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77" w:rsidRPr="00D16517" w:rsidRDefault="00F67477" w:rsidP="00F67477"/>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D16517" w:rsidRPr="00D16517" w:rsidTr="00C52560">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F67477" w:rsidRPr="00D16517" w:rsidRDefault="00F67477" w:rsidP="00515847">
            <w:pPr>
              <w:pStyle w:val="Balk5"/>
              <w:jc w:val="center"/>
              <w:rPr>
                <w:rFonts w:eastAsia="Arial Unicode MS" w:cs="Tahoma"/>
                <w:sz w:val="18"/>
              </w:rPr>
            </w:pPr>
            <w:r w:rsidRPr="00D16517">
              <w:rPr>
                <w:rFonts w:cs="Tahoma"/>
                <w:sz w:val="18"/>
              </w:rPr>
              <w:t>19LT. DAMACANA SU</w:t>
            </w:r>
          </w:p>
        </w:tc>
      </w:tr>
      <w:tr w:rsidR="00D16517" w:rsidRPr="00D16517" w:rsidTr="00C52560">
        <w:trPr>
          <w:trHeight w:val="430"/>
        </w:trPr>
        <w:tc>
          <w:tcPr>
            <w:tcW w:w="2694" w:type="dxa"/>
            <w:tcBorders>
              <w:left w:val="single" w:sz="18" w:space="0" w:color="auto"/>
            </w:tcBorders>
            <w:vAlign w:val="center"/>
          </w:tcPr>
          <w:p w:rsidR="00A55501" w:rsidRPr="00D16517" w:rsidRDefault="00A55501" w:rsidP="00A55501">
            <w:pPr>
              <w:pStyle w:val="Balk5"/>
              <w:rPr>
                <w:rFonts w:cs="Tahoma"/>
                <w:sz w:val="18"/>
              </w:rPr>
            </w:pPr>
            <w:r w:rsidRPr="00D16517">
              <w:rPr>
                <w:rFonts w:cs="Tahoma"/>
                <w:sz w:val="18"/>
              </w:rPr>
              <w:t>SORUMLU</w:t>
            </w:r>
          </w:p>
        </w:tc>
        <w:tc>
          <w:tcPr>
            <w:tcW w:w="7938" w:type="dxa"/>
            <w:tcBorders>
              <w:right w:val="single" w:sz="18" w:space="0" w:color="auto"/>
            </w:tcBorders>
            <w:vAlign w:val="center"/>
          </w:tcPr>
          <w:p w:rsidR="00A55501" w:rsidRPr="00D16517" w:rsidRDefault="00A55501" w:rsidP="00A55501">
            <w:pPr>
              <w:rPr>
                <w:rFonts w:ascii="Tahoma" w:hAnsi="Tahoma" w:cs="Tahoma"/>
                <w:sz w:val="18"/>
              </w:rPr>
            </w:pPr>
            <w:r w:rsidRPr="00D16517">
              <w:rPr>
                <w:rFonts w:ascii="Tahoma" w:hAnsi="Tahoma" w:cs="Tahoma"/>
                <w:sz w:val="18"/>
                <w:szCs w:val="18"/>
              </w:rPr>
              <w:t>Muayene Komisyonu (Diyetisyen, Aşçı Başı, Aşçı), Ambar Memuru</w:t>
            </w:r>
          </w:p>
        </w:tc>
      </w:tr>
      <w:tr w:rsidR="00D16517" w:rsidRPr="00D16517" w:rsidTr="00C52560">
        <w:trPr>
          <w:trHeight w:val="535"/>
        </w:trPr>
        <w:tc>
          <w:tcPr>
            <w:tcW w:w="2694" w:type="dxa"/>
            <w:tcBorders>
              <w:left w:val="single" w:sz="18" w:space="0" w:color="auto"/>
            </w:tcBorders>
            <w:vAlign w:val="center"/>
          </w:tcPr>
          <w:p w:rsidR="00A55501" w:rsidRPr="00D16517" w:rsidRDefault="00A55501" w:rsidP="00A55501">
            <w:pPr>
              <w:rPr>
                <w:rFonts w:ascii="Tahoma" w:hAnsi="Tahoma" w:cs="Tahoma"/>
                <w:b/>
                <w:sz w:val="18"/>
              </w:rPr>
            </w:pPr>
            <w:r w:rsidRPr="00D16517">
              <w:rPr>
                <w:rFonts w:ascii="Tahoma" w:hAnsi="Tahoma" w:cs="Tahoma"/>
                <w:b/>
                <w:sz w:val="18"/>
              </w:rPr>
              <w:t>REF.STD.NO</w:t>
            </w:r>
          </w:p>
        </w:tc>
        <w:tc>
          <w:tcPr>
            <w:tcW w:w="7938" w:type="dxa"/>
            <w:tcBorders>
              <w:right w:val="single" w:sz="18" w:space="0" w:color="auto"/>
            </w:tcBorders>
            <w:vAlign w:val="center"/>
          </w:tcPr>
          <w:p w:rsidR="00A55501" w:rsidRPr="007909D9" w:rsidRDefault="003C306C" w:rsidP="003C306C">
            <w:pPr>
              <w:rPr>
                <w:rFonts w:ascii="Tahoma" w:hAnsi="Tahoma" w:cs="Tahoma"/>
                <w:sz w:val="18"/>
              </w:rPr>
            </w:pPr>
            <w:r w:rsidRPr="007909D9">
              <w:rPr>
                <w:rFonts w:ascii="Tahoma" w:hAnsi="Tahoma" w:cs="Tahoma"/>
                <w:sz w:val="18"/>
              </w:rPr>
              <w:t xml:space="preserve">Sağlık Bakanlığı tarafından yayınlanan </w:t>
            </w:r>
            <w:r w:rsidR="00A55501" w:rsidRPr="007909D9">
              <w:rPr>
                <w:rFonts w:ascii="Tahoma" w:hAnsi="Tahoma" w:cs="Tahoma"/>
                <w:sz w:val="18"/>
              </w:rPr>
              <w:t>1.12.2004</w:t>
            </w:r>
            <w:r w:rsidRPr="007909D9">
              <w:rPr>
                <w:rFonts w:ascii="Tahoma" w:hAnsi="Tahoma" w:cs="Tahoma"/>
                <w:sz w:val="18"/>
              </w:rPr>
              <w:t xml:space="preserve"> tarih ve 25657 sayılı</w:t>
            </w:r>
            <w:r w:rsidR="00A55501" w:rsidRPr="007909D9">
              <w:rPr>
                <w:rFonts w:ascii="Tahoma" w:hAnsi="Tahoma" w:cs="Tahoma"/>
                <w:sz w:val="18"/>
              </w:rPr>
              <w:t xml:space="preserve"> Doğal Mineralli Sular Hakkında Yönetmelik</w:t>
            </w:r>
            <w:r w:rsidRPr="007909D9">
              <w:rPr>
                <w:rFonts w:ascii="Tahoma" w:hAnsi="Tahoma" w:cs="Tahoma"/>
                <w:sz w:val="18"/>
              </w:rPr>
              <w:t>te belirlenen ” Doğal Mineralli Su” kriterlerine veya yine Sağlık Bakanlığı tarafından yayınlanan</w:t>
            </w:r>
            <w:r w:rsidR="00A55501" w:rsidRPr="007909D9">
              <w:rPr>
                <w:rFonts w:ascii="Tahoma" w:hAnsi="Tahoma" w:cs="Tahoma"/>
                <w:sz w:val="18"/>
              </w:rPr>
              <w:t xml:space="preserve"> 17.02.2005</w:t>
            </w:r>
            <w:r w:rsidRPr="007909D9">
              <w:rPr>
                <w:rFonts w:ascii="Tahoma" w:hAnsi="Tahoma" w:cs="Tahoma"/>
                <w:sz w:val="18"/>
              </w:rPr>
              <w:t xml:space="preserve"> tarih ve 25730 sayılı</w:t>
            </w:r>
            <w:r w:rsidR="00A55501" w:rsidRPr="007909D9">
              <w:rPr>
                <w:rFonts w:ascii="Tahoma" w:hAnsi="Tahoma" w:cs="Tahoma"/>
                <w:sz w:val="18"/>
              </w:rPr>
              <w:t xml:space="preserve"> İnsani Tüketim Amaçlı Sular Hakkında Yönetmelik</w:t>
            </w:r>
            <w:r w:rsidRPr="007909D9">
              <w:rPr>
                <w:rFonts w:ascii="Tahoma" w:hAnsi="Tahoma" w:cs="Tahoma"/>
                <w:sz w:val="18"/>
              </w:rPr>
              <w:t>te belirlenen ” Kaynak Suyu “ kriterlerine</w:t>
            </w:r>
            <w:r w:rsidR="00A55501" w:rsidRPr="007909D9">
              <w:rPr>
                <w:rFonts w:ascii="Tahoma" w:hAnsi="Tahoma" w:cs="Tahoma"/>
                <w:sz w:val="18"/>
              </w:rPr>
              <w:t>, Gıda Maddelerinin ve Umumi Sağlığı İlgilendiren Eşya ve Levazımın Hususi Vasıflarını Gösteren Tüzüğün 416-428. Maddeleri</w:t>
            </w:r>
            <w:r w:rsidRPr="007909D9">
              <w:rPr>
                <w:rFonts w:ascii="Tahoma" w:hAnsi="Tahoma" w:cs="Tahoma"/>
                <w:sz w:val="18"/>
              </w:rPr>
              <w:t>ne</w:t>
            </w:r>
            <w:r w:rsidR="00A55501" w:rsidRPr="007909D9">
              <w:rPr>
                <w:rFonts w:ascii="Tahoma" w:hAnsi="Tahoma" w:cs="Tahoma"/>
                <w:sz w:val="18"/>
              </w:rPr>
              <w:t>,TS 266</w:t>
            </w:r>
            <w:r w:rsidRPr="007909D9">
              <w:rPr>
                <w:rFonts w:ascii="Tahoma" w:hAnsi="Tahoma" w:cs="Tahoma"/>
                <w:sz w:val="18"/>
              </w:rPr>
              <w:t xml:space="preserve"> uygun olmalıdır.</w:t>
            </w:r>
          </w:p>
          <w:p w:rsidR="003C306C" w:rsidRPr="00D16517" w:rsidRDefault="003C306C" w:rsidP="003C306C">
            <w:pPr>
              <w:rPr>
                <w:rFonts w:ascii="Tahoma" w:hAnsi="Tahoma" w:cs="Tahoma"/>
                <w:sz w:val="18"/>
              </w:rPr>
            </w:pPr>
          </w:p>
        </w:tc>
      </w:tr>
      <w:tr w:rsidR="00D16517" w:rsidRPr="00D16517" w:rsidTr="00C52560">
        <w:trPr>
          <w:trHeight w:val="426"/>
        </w:trPr>
        <w:tc>
          <w:tcPr>
            <w:tcW w:w="2694" w:type="dxa"/>
            <w:tcBorders>
              <w:left w:val="single" w:sz="18" w:space="0" w:color="auto"/>
            </w:tcBorders>
            <w:vAlign w:val="center"/>
          </w:tcPr>
          <w:p w:rsidR="00F67477" w:rsidRPr="00D16517" w:rsidRDefault="00F67477" w:rsidP="00515847">
            <w:pPr>
              <w:rPr>
                <w:rFonts w:ascii="Tahoma" w:hAnsi="Tahoma" w:cs="Tahoma"/>
                <w:b/>
                <w:sz w:val="18"/>
              </w:rPr>
            </w:pPr>
            <w:r w:rsidRPr="00D16517">
              <w:rPr>
                <w:rFonts w:ascii="Tahoma" w:hAnsi="Tahoma" w:cs="Tahoma"/>
                <w:b/>
                <w:sz w:val="18"/>
              </w:rPr>
              <w:t>KAYIT</w:t>
            </w:r>
          </w:p>
        </w:tc>
        <w:tc>
          <w:tcPr>
            <w:tcW w:w="7938" w:type="dxa"/>
            <w:tcBorders>
              <w:right w:val="single" w:sz="18" w:space="0" w:color="auto"/>
            </w:tcBorders>
            <w:vAlign w:val="center"/>
          </w:tcPr>
          <w:p w:rsidR="00F67477" w:rsidRPr="00D16517" w:rsidRDefault="00F67477" w:rsidP="00515847">
            <w:pPr>
              <w:rPr>
                <w:rFonts w:ascii="Tahoma" w:hAnsi="Tahoma" w:cs="Tahoma"/>
                <w:sz w:val="18"/>
              </w:rPr>
            </w:pPr>
            <w:r w:rsidRPr="00D16517">
              <w:rPr>
                <w:rFonts w:ascii="Tahoma" w:hAnsi="Tahoma" w:cs="Tahoma"/>
                <w:sz w:val="18"/>
              </w:rPr>
              <w:t>Ürün Ret Kabul Formu, Günlük İaşe Geçici Teslim Belgesi</w:t>
            </w:r>
          </w:p>
        </w:tc>
      </w:tr>
      <w:tr w:rsidR="00D16517" w:rsidRPr="00D16517" w:rsidTr="00C52560">
        <w:trPr>
          <w:trHeight w:val="502"/>
        </w:trPr>
        <w:tc>
          <w:tcPr>
            <w:tcW w:w="2694" w:type="dxa"/>
            <w:tcBorders>
              <w:left w:val="single" w:sz="18" w:space="0" w:color="auto"/>
            </w:tcBorders>
            <w:vAlign w:val="center"/>
          </w:tcPr>
          <w:p w:rsidR="00F67477" w:rsidRPr="00D16517" w:rsidRDefault="00F67477" w:rsidP="00515847">
            <w:pPr>
              <w:rPr>
                <w:rFonts w:ascii="Tahoma" w:hAnsi="Tahoma" w:cs="Tahoma"/>
                <w:b/>
                <w:sz w:val="18"/>
              </w:rPr>
            </w:pPr>
            <w:r w:rsidRPr="00D16517">
              <w:rPr>
                <w:rFonts w:ascii="Tahoma" w:hAnsi="Tahoma" w:cs="Tahoma"/>
                <w:b/>
                <w:sz w:val="18"/>
              </w:rPr>
              <w:t>KONTROL SIKLIĞI</w:t>
            </w:r>
          </w:p>
        </w:tc>
        <w:tc>
          <w:tcPr>
            <w:tcW w:w="7938" w:type="dxa"/>
            <w:tcBorders>
              <w:right w:val="single" w:sz="18" w:space="0" w:color="auto"/>
            </w:tcBorders>
            <w:vAlign w:val="center"/>
          </w:tcPr>
          <w:p w:rsidR="00F67477" w:rsidRPr="00D16517" w:rsidRDefault="00F67477" w:rsidP="00515847">
            <w:pPr>
              <w:rPr>
                <w:rFonts w:ascii="Tahoma" w:hAnsi="Tahoma" w:cs="Tahoma"/>
                <w:sz w:val="18"/>
              </w:rPr>
            </w:pPr>
            <w:r w:rsidRPr="00D16517">
              <w:rPr>
                <w:rFonts w:ascii="Tahoma" w:hAnsi="Tahoma" w:cs="Tahoma"/>
                <w:sz w:val="18"/>
              </w:rPr>
              <w:t>Her alımda  40 damacanadan 1 örnek.</w:t>
            </w:r>
          </w:p>
        </w:tc>
      </w:tr>
      <w:tr w:rsidR="00D16517" w:rsidRPr="00D16517" w:rsidTr="00C52560">
        <w:tc>
          <w:tcPr>
            <w:tcW w:w="2694" w:type="dxa"/>
            <w:tcBorders>
              <w:left w:val="single" w:sz="18" w:space="0" w:color="auto"/>
            </w:tcBorders>
            <w:vAlign w:val="center"/>
          </w:tcPr>
          <w:p w:rsidR="00F67477" w:rsidRPr="00D16517" w:rsidRDefault="00F67477" w:rsidP="00515847">
            <w:pPr>
              <w:rPr>
                <w:rFonts w:ascii="Tahoma" w:hAnsi="Tahoma" w:cs="Tahoma"/>
                <w:b/>
                <w:sz w:val="18"/>
              </w:rPr>
            </w:pPr>
            <w:r w:rsidRPr="00D16517">
              <w:rPr>
                <w:rFonts w:ascii="Tahoma" w:hAnsi="Tahoma" w:cs="Tahoma"/>
                <w:b/>
                <w:sz w:val="18"/>
              </w:rPr>
              <w:t>UYGUN OLMAMASI DURUMUNDA</w:t>
            </w:r>
          </w:p>
        </w:tc>
        <w:tc>
          <w:tcPr>
            <w:tcW w:w="7938" w:type="dxa"/>
            <w:tcBorders>
              <w:right w:val="single" w:sz="18" w:space="0" w:color="auto"/>
            </w:tcBorders>
            <w:vAlign w:val="center"/>
          </w:tcPr>
          <w:p w:rsidR="00F67477" w:rsidRPr="00D16517" w:rsidRDefault="00F67477" w:rsidP="00515847">
            <w:pPr>
              <w:rPr>
                <w:rFonts w:ascii="Tahoma" w:hAnsi="Tahoma" w:cs="Tahoma"/>
                <w:sz w:val="18"/>
              </w:rPr>
            </w:pPr>
            <w:r w:rsidRPr="00D16517">
              <w:rPr>
                <w:rFonts w:ascii="Tahoma" w:hAnsi="Tahoma" w:cs="Tahoma"/>
                <w:sz w:val="18"/>
              </w:rPr>
              <w:t>Bu teknik şartnameye uygun olmayan ürünler iade edilir.</w:t>
            </w:r>
          </w:p>
        </w:tc>
      </w:tr>
      <w:tr w:rsidR="00D16517" w:rsidRPr="00D16517" w:rsidTr="00C52560">
        <w:trPr>
          <w:trHeight w:val="515"/>
        </w:trPr>
        <w:tc>
          <w:tcPr>
            <w:tcW w:w="2694" w:type="dxa"/>
            <w:tcBorders>
              <w:left w:val="single" w:sz="18" w:space="0" w:color="auto"/>
            </w:tcBorders>
            <w:vAlign w:val="center"/>
          </w:tcPr>
          <w:p w:rsidR="00F67477" w:rsidRPr="00D16517" w:rsidRDefault="00F67477" w:rsidP="00515847">
            <w:pPr>
              <w:rPr>
                <w:rFonts w:ascii="Tahoma" w:hAnsi="Tahoma" w:cs="Tahoma"/>
                <w:b/>
                <w:sz w:val="18"/>
              </w:rPr>
            </w:pPr>
            <w:r w:rsidRPr="00D16517">
              <w:rPr>
                <w:rFonts w:ascii="Tahoma" w:hAnsi="Tahoma" w:cs="Tahoma"/>
                <w:b/>
                <w:sz w:val="18"/>
              </w:rPr>
              <w:t>KONTROL KRİTERİ</w:t>
            </w:r>
          </w:p>
        </w:tc>
        <w:tc>
          <w:tcPr>
            <w:tcW w:w="7938" w:type="dxa"/>
            <w:tcBorders>
              <w:right w:val="single" w:sz="18" w:space="0" w:color="auto"/>
            </w:tcBorders>
            <w:vAlign w:val="center"/>
          </w:tcPr>
          <w:p w:rsidR="00F67477" w:rsidRPr="00D16517" w:rsidRDefault="00F67477" w:rsidP="00515847">
            <w:pPr>
              <w:pStyle w:val="Balk5"/>
              <w:jc w:val="center"/>
              <w:rPr>
                <w:rFonts w:cs="Tahoma"/>
                <w:b w:val="0"/>
                <w:sz w:val="18"/>
              </w:rPr>
            </w:pPr>
            <w:r w:rsidRPr="00D16517">
              <w:rPr>
                <w:rFonts w:cs="Tahoma"/>
                <w:sz w:val="18"/>
              </w:rPr>
              <w:t>ÖZELLİK</w:t>
            </w:r>
          </w:p>
        </w:tc>
      </w:tr>
      <w:tr w:rsidR="00D16517" w:rsidRPr="00D16517" w:rsidTr="00C52560">
        <w:trPr>
          <w:trHeight w:val="515"/>
        </w:trPr>
        <w:tc>
          <w:tcPr>
            <w:tcW w:w="2694" w:type="dxa"/>
            <w:tcBorders>
              <w:left w:val="single" w:sz="18" w:space="0" w:color="auto"/>
            </w:tcBorders>
            <w:vAlign w:val="center"/>
          </w:tcPr>
          <w:p w:rsidR="00F67477" w:rsidRPr="00D16517" w:rsidRDefault="00F67477" w:rsidP="00515847">
            <w:pPr>
              <w:rPr>
                <w:rFonts w:ascii="Tahoma" w:hAnsi="Tahoma" w:cs="Tahoma"/>
                <w:b/>
                <w:sz w:val="18"/>
              </w:rPr>
            </w:pPr>
            <w:r w:rsidRPr="00D16517">
              <w:rPr>
                <w:rFonts w:ascii="Tahoma" w:hAnsi="Tahoma" w:cs="Tahoma"/>
                <w:b/>
                <w:sz w:val="18"/>
              </w:rPr>
              <w:t>BİYOLOJİK</w:t>
            </w:r>
          </w:p>
        </w:tc>
        <w:tc>
          <w:tcPr>
            <w:tcW w:w="7938" w:type="dxa"/>
            <w:tcBorders>
              <w:right w:val="single" w:sz="18" w:space="0" w:color="auto"/>
            </w:tcBorders>
            <w:vAlign w:val="center"/>
          </w:tcPr>
          <w:p w:rsidR="00F67477" w:rsidRPr="007909D9" w:rsidRDefault="00F67477" w:rsidP="00515847">
            <w:pPr>
              <w:pStyle w:val="Balk3"/>
              <w:jc w:val="left"/>
              <w:rPr>
                <w:rFonts w:ascii="Tahoma" w:eastAsia="Arial Unicode MS" w:hAnsi="Tahoma" w:cs="Tahoma"/>
                <w:sz w:val="18"/>
              </w:rPr>
            </w:pPr>
            <w:r w:rsidRPr="007909D9">
              <w:rPr>
                <w:rFonts w:ascii="Tahoma" w:hAnsi="Tahoma" w:cs="Tahoma"/>
                <w:sz w:val="18"/>
              </w:rPr>
              <w:t>Koliform (EMS):0</w:t>
            </w:r>
          </w:p>
          <w:p w:rsidR="00F67477" w:rsidRPr="007909D9" w:rsidRDefault="00F67477" w:rsidP="00515847">
            <w:pPr>
              <w:rPr>
                <w:rFonts w:ascii="Tahoma" w:hAnsi="Tahoma" w:cs="Tahoma"/>
                <w:sz w:val="18"/>
              </w:rPr>
            </w:pPr>
            <w:r w:rsidRPr="007909D9">
              <w:rPr>
                <w:rFonts w:ascii="Tahoma" w:hAnsi="Tahoma" w:cs="Tahoma"/>
                <w:sz w:val="18"/>
              </w:rPr>
              <w:t>E.coli:0</w:t>
            </w:r>
          </w:p>
          <w:p w:rsidR="00F67477" w:rsidRPr="007909D9" w:rsidRDefault="00F67477" w:rsidP="00515847">
            <w:pPr>
              <w:rPr>
                <w:rFonts w:ascii="Tahoma" w:hAnsi="Tahoma" w:cs="Tahoma"/>
                <w:sz w:val="18"/>
              </w:rPr>
            </w:pPr>
            <w:r w:rsidRPr="007909D9">
              <w:rPr>
                <w:rFonts w:ascii="Tahoma" w:hAnsi="Tahoma" w:cs="Tahoma"/>
                <w:sz w:val="18"/>
              </w:rPr>
              <w:t>Enterokok:0</w:t>
            </w:r>
          </w:p>
          <w:p w:rsidR="00F67477" w:rsidRPr="007909D9" w:rsidRDefault="00F67477" w:rsidP="00515847">
            <w:pPr>
              <w:pStyle w:val="Balk3"/>
              <w:jc w:val="left"/>
              <w:rPr>
                <w:rFonts w:ascii="Tahoma" w:hAnsi="Tahoma" w:cs="Tahoma"/>
                <w:sz w:val="18"/>
              </w:rPr>
            </w:pPr>
            <w:r w:rsidRPr="007909D9">
              <w:rPr>
                <w:rFonts w:ascii="Tahoma" w:hAnsi="Tahoma" w:cs="Tahoma"/>
                <w:sz w:val="18"/>
              </w:rPr>
              <w:t>Ref:17 .02.2005 tarih ve 25730 sayılı Resmi Gazete`de yayınlanan ilgili yönetmeliğe ve  1.12.2004 Doğal Mineralli Sular Hakkında Yönetmeliğe uygun mikrobiyolojik değerde olmalıdır.</w:t>
            </w:r>
          </w:p>
        </w:tc>
      </w:tr>
      <w:tr w:rsidR="00D16517" w:rsidRPr="00D16517" w:rsidTr="00C52560">
        <w:trPr>
          <w:trHeight w:val="515"/>
        </w:trPr>
        <w:tc>
          <w:tcPr>
            <w:tcW w:w="2694" w:type="dxa"/>
            <w:tcBorders>
              <w:left w:val="single" w:sz="18" w:space="0" w:color="auto"/>
            </w:tcBorders>
            <w:vAlign w:val="center"/>
          </w:tcPr>
          <w:p w:rsidR="00F67477" w:rsidRPr="00D16517" w:rsidRDefault="00F67477" w:rsidP="00515847">
            <w:pPr>
              <w:rPr>
                <w:rFonts w:ascii="Tahoma" w:hAnsi="Tahoma" w:cs="Tahoma"/>
                <w:b/>
                <w:sz w:val="18"/>
              </w:rPr>
            </w:pPr>
            <w:r w:rsidRPr="00D16517">
              <w:rPr>
                <w:rFonts w:ascii="Tahoma" w:hAnsi="Tahoma" w:cs="Tahoma"/>
                <w:b/>
                <w:sz w:val="18"/>
              </w:rPr>
              <w:t>KİMYASAL</w:t>
            </w:r>
          </w:p>
        </w:tc>
        <w:tc>
          <w:tcPr>
            <w:tcW w:w="7938" w:type="dxa"/>
            <w:tcBorders>
              <w:right w:val="single" w:sz="18" w:space="0" w:color="auto"/>
            </w:tcBorders>
            <w:vAlign w:val="center"/>
          </w:tcPr>
          <w:p w:rsidR="00F67477" w:rsidRPr="007909D9" w:rsidRDefault="00F67477" w:rsidP="00515847">
            <w:pPr>
              <w:pStyle w:val="Balk3"/>
              <w:jc w:val="left"/>
              <w:rPr>
                <w:rFonts w:ascii="Tahoma" w:hAnsi="Tahoma" w:cs="Tahoma"/>
                <w:sz w:val="18"/>
              </w:rPr>
            </w:pPr>
            <w:r w:rsidRPr="007909D9">
              <w:rPr>
                <w:rFonts w:ascii="Tahoma" w:hAnsi="Tahoma" w:cs="Tahoma"/>
                <w:sz w:val="18"/>
              </w:rPr>
              <w:t>-</w:t>
            </w:r>
          </w:p>
        </w:tc>
      </w:tr>
      <w:tr w:rsidR="00D16517" w:rsidRPr="00D16517" w:rsidTr="00C52560">
        <w:trPr>
          <w:trHeight w:val="515"/>
        </w:trPr>
        <w:tc>
          <w:tcPr>
            <w:tcW w:w="2694" w:type="dxa"/>
            <w:tcBorders>
              <w:left w:val="single" w:sz="18" w:space="0" w:color="auto"/>
            </w:tcBorders>
            <w:vAlign w:val="center"/>
          </w:tcPr>
          <w:p w:rsidR="00F67477" w:rsidRPr="00D16517" w:rsidRDefault="00F67477" w:rsidP="00515847">
            <w:pPr>
              <w:rPr>
                <w:rFonts w:ascii="Tahoma" w:hAnsi="Tahoma" w:cs="Tahoma"/>
                <w:b/>
                <w:sz w:val="18"/>
              </w:rPr>
            </w:pPr>
            <w:r w:rsidRPr="00D16517">
              <w:rPr>
                <w:rFonts w:ascii="Tahoma" w:hAnsi="Tahoma" w:cs="Tahoma"/>
                <w:b/>
                <w:sz w:val="18"/>
              </w:rPr>
              <w:t>FİZİKSEL</w:t>
            </w:r>
          </w:p>
        </w:tc>
        <w:tc>
          <w:tcPr>
            <w:tcW w:w="7938" w:type="dxa"/>
            <w:tcBorders>
              <w:right w:val="single" w:sz="18" w:space="0" w:color="auto"/>
            </w:tcBorders>
            <w:vAlign w:val="center"/>
          </w:tcPr>
          <w:p w:rsidR="00F67477" w:rsidRPr="007909D9" w:rsidRDefault="00F67477" w:rsidP="00515847">
            <w:pPr>
              <w:rPr>
                <w:rFonts w:ascii="Tahoma" w:hAnsi="Tahoma" w:cs="Tahoma"/>
                <w:sz w:val="18"/>
              </w:rPr>
            </w:pPr>
            <w:r w:rsidRPr="007909D9">
              <w:rPr>
                <w:rFonts w:ascii="Tahoma" w:hAnsi="Tahoma" w:cs="Tahoma"/>
                <w:sz w:val="18"/>
              </w:rPr>
              <w:t>Kendine özgü olmalı, kötü koku olmamalıdır.</w:t>
            </w:r>
          </w:p>
          <w:p w:rsidR="00F67477" w:rsidRPr="007909D9" w:rsidRDefault="00F67477" w:rsidP="00515847">
            <w:pPr>
              <w:rPr>
                <w:rFonts w:ascii="Tahoma" w:hAnsi="Tahoma" w:cs="Tahoma"/>
                <w:sz w:val="18"/>
              </w:rPr>
            </w:pPr>
            <w:r w:rsidRPr="007909D9">
              <w:rPr>
                <w:rFonts w:ascii="Tahoma" w:hAnsi="Tahoma" w:cs="Tahoma"/>
                <w:sz w:val="18"/>
              </w:rPr>
              <w:t>Doğal Mineralli suların muhteviyatına ilişkin parametre değerleri 1.12.2004 tarihli Doğal Mineralli Sular Hakkındaki Yönetmeliğin 6. Maddesinde belirtilen sınırları aşmamalıdır. Sular berrak, tortusuz ve renksiz olmalıdır. Sertlik derecesi en fazla 10 Fransız derecesi ve ph 6.5-8.5 olmalıdır. Su içerisinde yabancı madde, ambalaj kalıntsı vb. bulunmamalıdır.</w:t>
            </w:r>
            <w:r w:rsidR="003C306C" w:rsidRPr="007909D9">
              <w:rPr>
                <w:rFonts w:ascii="Tahoma" w:hAnsi="Tahoma" w:cs="Tahoma"/>
                <w:sz w:val="18"/>
              </w:rPr>
              <w:t xml:space="preserve"> Ambalajındaki iletkenlik değeri kaynağındaki ( Suyun tam olarak yeryüzüne çıktığı noktadaki ”Kaptajındaki “ iletkenli</w:t>
            </w:r>
            <w:r w:rsidR="00A20539" w:rsidRPr="007909D9">
              <w:rPr>
                <w:rFonts w:ascii="Tahoma" w:hAnsi="Tahoma" w:cs="Tahoma"/>
                <w:sz w:val="18"/>
              </w:rPr>
              <w:t>k</w:t>
            </w:r>
            <w:r w:rsidR="003C306C" w:rsidRPr="007909D9">
              <w:rPr>
                <w:rFonts w:ascii="Tahoma" w:hAnsi="Tahoma" w:cs="Tahoma"/>
                <w:sz w:val="18"/>
              </w:rPr>
              <w:t xml:space="preserve"> değeri birebir aynı değerde olmalıdır.</w:t>
            </w:r>
          </w:p>
        </w:tc>
      </w:tr>
      <w:tr w:rsidR="00D16517" w:rsidRPr="00D16517" w:rsidTr="00C52560">
        <w:trPr>
          <w:trHeight w:val="382"/>
        </w:trPr>
        <w:tc>
          <w:tcPr>
            <w:tcW w:w="2694" w:type="dxa"/>
            <w:tcBorders>
              <w:left w:val="single" w:sz="18" w:space="0" w:color="auto"/>
            </w:tcBorders>
            <w:vAlign w:val="center"/>
          </w:tcPr>
          <w:p w:rsidR="00F67477" w:rsidRPr="00D16517" w:rsidRDefault="00F67477" w:rsidP="00515847">
            <w:pPr>
              <w:pStyle w:val="Balk5"/>
              <w:rPr>
                <w:rFonts w:cs="Tahoma"/>
                <w:sz w:val="18"/>
              </w:rPr>
            </w:pPr>
            <w:r w:rsidRPr="00D16517">
              <w:rPr>
                <w:rFonts w:cs="Tahoma"/>
                <w:sz w:val="18"/>
              </w:rPr>
              <w:t>ORJİN</w:t>
            </w:r>
          </w:p>
        </w:tc>
        <w:tc>
          <w:tcPr>
            <w:tcW w:w="7938" w:type="dxa"/>
            <w:tcBorders>
              <w:right w:val="single" w:sz="18" w:space="0" w:color="auto"/>
            </w:tcBorders>
            <w:vAlign w:val="center"/>
          </w:tcPr>
          <w:p w:rsidR="00F67477" w:rsidRPr="007909D9" w:rsidRDefault="00F67477" w:rsidP="00515847">
            <w:pPr>
              <w:rPr>
                <w:rFonts w:ascii="Tahoma" w:hAnsi="Tahoma" w:cs="Tahoma"/>
                <w:sz w:val="18"/>
              </w:rPr>
            </w:pPr>
            <w:r w:rsidRPr="007909D9">
              <w:rPr>
                <w:rFonts w:ascii="Tahoma" w:hAnsi="Tahoma" w:cs="Tahoma"/>
                <w:sz w:val="18"/>
              </w:rPr>
              <w:t xml:space="preserve"> Yerli Menşei</w:t>
            </w:r>
          </w:p>
        </w:tc>
      </w:tr>
      <w:tr w:rsidR="00D16517" w:rsidRPr="00D16517" w:rsidTr="00C52560">
        <w:trPr>
          <w:trHeight w:val="545"/>
        </w:trPr>
        <w:tc>
          <w:tcPr>
            <w:tcW w:w="2694" w:type="dxa"/>
            <w:tcBorders>
              <w:left w:val="single" w:sz="18" w:space="0" w:color="auto"/>
            </w:tcBorders>
            <w:vAlign w:val="center"/>
          </w:tcPr>
          <w:p w:rsidR="00F67477" w:rsidRPr="00D16517" w:rsidRDefault="00F67477" w:rsidP="00515847">
            <w:pPr>
              <w:pStyle w:val="Balk5"/>
              <w:rPr>
                <w:rFonts w:cs="Tahoma"/>
                <w:sz w:val="18"/>
              </w:rPr>
            </w:pPr>
            <w:r w:rsidRPr="00D16517">
              <w:rPr>
                <w:rFonts w:cs="Tahoma"/>
                <w:sz w:val="18"/>
              </w:rPr>
              <w:t>ÜRETİM METODU</w:t>
            </w:r>
          </w:p>
        </w:tc>
        <w:tc>
          <w:tcPr>
            <w:tcW w:w="7938" w:type="dxa"/>
            <w:tcBorders>
              <w:right w:val="single" w:sz="18" w:space="0" w:color="auto"/>
            </w:tcBorders>
            <w:vAlign w:val="center"/>
          </w:tcPr>
          <w:p w:rsidR="00F67477" w:rsidRPr="007909D9" w:rsidRDefault="00900BEF" w:rsidP="00515847">
            <w:pPr>
              <w:rPr>
                <w:rFonts w:ascii="Tahoma" w:hAnsi="Tahoma" w:cs="Tahoma"/>
                <w:sz w:val="18"/>
              </w:rPr>
            </w:pPr>
            <w:r w:rsidRPr="007909D9">
              <w:rPr>
                <w:rFonts w:ascii="Tahoma" w:hAnsi="Tahoma" w:cs="Tahoma"/>
                <w:sz w:val="18"/>
              </w:rPr>
              <w:t>Hiçbir yapay yöntem uygulanmadan kendiliğinden yeryüzüne çıkan ve sürekli akış özelliğinde su kaynağına sahip (kuyulardan pom</w:t>
            </w:r>
            <w:r w:rsidR="00C04554" w:rsidRPr="007909D9">
              <w:rPr>
                <w:rFonts w:ascii="Tahoma" w:hAnsi="Tahoma" w:cs="Tahoma"/>
                <w:sz w:val="18"/>
              </w:rPr>
              <w:t>p</w:t>
            </w:r>
            <w:r w:rsidRPr="007909D9">
              <w:rPr>
                <w:rFonts w:ascii="Tahoma" w:hAnsi="Tahoma" w:cs="Tahoma"/>
                <w:sz w:val="18"/>
              </w:rPr>
              <w:t>a ile çıkartılmayan) olmalıdır.</w:t>
            </w:r>
          </w:p>
        </w:tc>
      </w:tr>
      <w:tr w:rsidR="00D16517" w:rsidRPr="00D16517" w:rsidTr="00C52560">
        <w:trPr>
          <w:trHeight w:val="1045"/>
        </w:trPr>
        <w:tc>
          <w:tcPr>
            <w:tcW w:w="2694" w:type="dxa"/>
            <w:tcBorders>
              <w:left w:val="single" w:sz="18" w:space="0" w:color="auto"/>
            </w:tcBorders>
            <w:vAlign w:val="center"/>
          </w:tcPr>
          <w:p w:rsidR="00F67477" w:rsidRPr="00D16517" w:rsidRDefault="00F67477" w:rsidP="00515847">
            <w:pPr>
              <w:pStyle w:val="Balk5"/>
              <w:rPr>
                <w:rFonts w:cs="Tahoma"/>
                <w:sz w:val="18"/>
              </w:rPr>
            </w:pPr>
            <w:r w:rsidRPr="00D16517">
              <w:rPr>
                <w:rFonts w:cs="Tahoma"/>
                <w:sz w:val="18"/>
              </w:rPr>
              <w:t>AMBALAJ ve  DAĞITIM YÖNTEMLERİ</w:t>
            </w:r>
          </w:p>
          <w:p w:rsidR="00F67477" w:rsidRPr="00D16517" w:rsidRDefault="00F67477" w:rsidP="00515847">
            <w:pPr>
              <w:rPr>
                <w:rFonts w:ascii="Tahoma" w:hAnsi="Tahoma" w:cs="Tahoma"/>
                <w:b/>
                <w:sz w:val="18"/>
              </w:rPr>
            </w:pPr>
          </w:p>
        </w:tc>
        <w:tc>
          <w:tcPr>
            <w:tcW w:w="7938" w:type="dxa"/>
            <w:tcBorders>
              <w:right w:val="single" w:sz="18" w:space="0" w:color="auto"/>
            </w:tcBorders>
          </w:tcPr>
          <w:p w:rsidR="00F67477" w:rsidRPr="007909D9" w:rsidRDefault="00F67477" w:rsidP="008543ED">
            <w:pPr>
              <w:rPr>
                <w:rFonts w:ascii="Tahoma" w:hAnsi="Tahoma" w:cs="Tahoma"/>
                <w:sz w:val="18"/>
              </w:rPr>
            </w:pPr>
            <w:r w:rsidRPr="007909D9">
              <w:rPr>
                <w:rFonts w:ascii="Tahoma" w:hAnsi="Tahoma" w:cs="Tahoma"/>
                <w:sz w:val="18"/>
              </w:rPr>
              <w:t>19 lt.`lik dama</w:t>
            </w:r>
            <w:r w:rsidR="008543ED" w:rsidRPr="007909D9">
              <w:rPr>
                <w:rFonts w:ascii="Tahoma" w:hAnsi="Tahoma" w:cs="Tahoma"/>
                <w:sz w:val="18"/>
              </w:rPr>
              <w:t>cana şeklindeki kapalı ve sağlığ</w:t>
            </w:r>
            <w:r w:rsidRPr="007909D9">
              <w:rPr>
                <w:rFonts w:ascii="Tahoma" w:hAnsi="Tahoma" w:cs="Tahoma"/>
                <w:sz w:val="18"/>
              </w:rPr>
              <w:t xml:space="preserve">a zararlı olmayan ambalajlarda  olmalıdır. Ambalaj üzerindeki işaretleme Gıda Kodeksi Yönetmeliğinin </w:t>
            </w:r>
            <w:r w:rsidR="00977531" w:rsidRPr="007909D9">
              <w:rPr>
                <w:rFonts w:ascii="Tahoma" w:hAnsi="Tahoma" w:cs="Tahoma"/>
                <w:sz w:val="18"/>
              </w:rPr>
              <w:t>1</w:t>
            </w:r>
            <w:r w:rsidRPr="007909D9">
              <w:rPr>
                <w:rFonts w:ascii="Tahoma" w:hAnsi="Tahoma" w:cs="Tahoma"/>
                <w:sz w:val="18"/>
              </w:rPr>
              <w:t>'</w:t>
            </w:r>
            <w:r w:rsidR="00977531" w:rsidRPr="007909D9">
              <w:rPr>
                <w:rFonts w:ascii="Tahoma" w:hAnsi="Tahoma" w:cs="Tahoma"/>
                <w:sz w:val="18"/>
              </w:rPr>
              <w:t>inci</w:t>
            </w:r>
            <w:r w:rsidRPr="007909D9">
              <w:rPr>
                <w:rFonts w:ascii="Tahoma" w:hAnsi="Tahoma" w:cs="Tahoma"/>
                <w:sz w:val="18"/>
              </w:rPr>
              <w:t xml:space="preserve"> bölümündeki gibi olacaktır. Ambalajların   üzerinde firma adı, adresi, net ağırlığı, parti seri numarası, üretim tarihi ve son kullanma tarihi bulunmalıdır. Ürün bilgileri etikete veya damacananın üzerine görünür ve anlaşılır bir şekilde yazılmalıdır.</w:t>
            </w:r>
            <w:r w:rsidR="008543ED" w:rsidRPr="007909D9">
              <w:rPr>
                <w:rFonts w:ascii="Tahoma" w:hAnsi="Tahoma" w:cs="Tahoma"/>
                <w:sz w:val="18"/>
              </w:rPr>
              <w:t xml:space="preserve"> Su seb</w:t>
            </w:r>
            <w:r w:rsidR="00C04554" w:rsidRPr="007909D9">
              <w:rPr>
                <w:rFonts w:ascii="Tahoma" w:hAnsi="Tahoma" w:cs="Tahoma"/>
                <w:sz w:val="18"/>
              </w:rPr>
              <w:t>i</w:t>
            </w:r>
            <w:r w:rsidR="008543ED" w:rsidRPr="007909D9">
              <w:rPr>
                <w:rFonts w:ascii="Tahoma" w:hAnsi="Tahoma" w:cs="Tahoma"/>
                <w:sz w:val="18"/>
              </w:rPr>
              <w:t>llerinin uygun periyotlarda temizlik ve sanitasyon işlemleri yapılmalı, bu i</w:t>
            </w:r>
            <w:r w:rsidR="008206AC" w:rsidRPr="007909D9">
              <w:rPr>
                <w:rFonts w:ascii="Tahoma" w:hAnsi="Tahoma" w:cs="Tahoma"/>
                <w:sz w:val="18"/>
              </w:rPr>
              <w:t>ş</w:t>
            </w:r>
            <w:r w:rsidR="008543ED" w:rsidRPr="007909D9">
              <w:rPr>
                <w:rFonts w:ascii="Tahoma" w:hAnsi="Tahoma" w:cs="Tahoma"/>
                <w:sz w:val="18"/>
              </w:rPr>
              <w:t xml:space="preserve">ler mutlaka konusunda deneyimli personel </w:t>
            </w:r>
            <w:r w:rsidR="00B934B4" w:rsidRPr="007909D9">
              <w:rPr>
                <w:rFonts w:ascii="Tahoma" w:hAnsi="Tahoma" w:cs="Tahoma"/>
                <w:sz w:val="18"/>
              </w:rPr>
              <w:t>ve uygun donanımlar kullanılarak yapılmalıdır. Sebil temizlik ve sanitasyon işlemlerinin hangi yöntemle ve hangi malzemelerle yapılacağı ve bununla ilgili yazılı uygulama prosedürü önceden kurumumuzun görüşüne sunulmalı ve onayımız alınmalıdır. Sebillere uygulanacak tem</w:t>
            </w:r>
            <w:r w:rsidR="00C04554" w:rsidRPr="007909D9">
              <w:rPr>
                <w:rFonts w:ascii="Tahoma" w:hAnsi="Tahoma" w:cs="Tahoma"/>
                <w:sz w:val="18"/>
              </w:rPr>
              <w:t>i</w:t>
            </w:r>
            <w:r w:rsidR="00B934B4" w:rsidRPr="007909D9">
              <w:rPr>
                <w:rFonts w:ascii="Tahoma" w:hAnsi="Tahoma" w:cs="Tahoma"/>
                <w:sz w:val="18"/>
              </w:rPr>
              <w:t xml:space="preserve">zlik ve sanitasyon işlemleri sonrasında mutlaka kayıt tutulmalıdır. </w:t>
            </w:r>
            <w:r w:rsidR="008543ED" w:rsidRPr="007909D9">
              <w:rPr>
                <w:rFonts w:ascii="Tahoma" w:hAnsi="Tahoma" w:cs="Tahoma"/>
                <w:sz w:val="18"/>
              </w:rPr>
              <w:t xml:space="preserve">Taşıma, Gıda Kodeksi Yönetmeliğinin 3'üncü bölümündeki gibi olacaktır. </w:t>
            </w:r>
            <w:r w:rsidR="00515847" w:rsidRPr="007909D9">
              <w:rPr>
                <w:rFonts w:ascii="Tahoma" w:hAnsi="Tahoma" w:cs="Tahoma"/>
                <w:sz w:val="18"/>
              </w:rPr>
              <w:t>Sağlık Bakanlığı tarafından yayınlanan 20.08.2014 tarih ve 29094 sayılı “ Ambalajlı Su Satış Yerleri ile Ambalajlı Su Nakil Araçlarının Tabi Olacağı Usul ve Esaslar Hakkında Tebliğ” e göre bağlı bulunan Halk Sağlığı Müdürlüğünden “ Su Taşıma İzin Belgesi</w:t>
            </w:r>
            <w:r w:rsidR="00A20539" w:rsidRPr="007909D9">
              <w:rPr>
                <w:rFonts w:ascii="Tahoma" w:hAnsi="Tahoma" w:cs="Tahoma"/>
                <w:sz w:val="18"/>
              </w:rPr>
              <w:t>” ne sahip araçlarla yapılmalıdır.</w:t>
            </w:r>
            <w:r w:rsidR="008543ED" w:rsidRPr="007909D9">
              <w:rPr>
                <w:rFonts w:ascii="Tahoma" w:hAnsi="Tahoma" w:cs="Tahoma"/>
                <w:sz w:val="18"/>
              </w:rPr>
              <w:t xml:space="preserve"> Suyun taşıma ve dağıtımında görevli bütün personeller yukarıda belirtilen tebliğe uygun olarak Hijyen Eğitim Sertifikasına sahip olacaktır. Su dağıtımında görev alan personel mutlaka temsil ettiği markanın üniformasını giyiyor olmalıdır.</w:t>
            </w:r>
            <w:r w:rsidR="00C04554" w:rsidRPr="007909D9">
              <w:rPr>
                <w:rFonts w:ascii="Tahoma" w:hAnsi="Tahoma" w:cs="Tahoma"/>
                <w:sz w:val="18"/>
              </w:rPr>
              <w:t xml:space="preserve"> Plastik ambalaj ma</w:t>
            </w:r>
            <w:r w:rsidRPr="007909D9">
              <w:rPr>
                <w:rFonts w:ascii="Tahoma" w:hAnsi="Tahoma" w:cs="Tahoma"/>
                <w:sz w:val="18"/>
              </w:rPr>
              <w:t>teryalinin migrasyon test raporu olmalıdır (toplam migrasyon maksimum 10 md/dm</w:t>
            </w:r>
            <w:r w:rsidRPr="007909D9">
              <w:rPr>
                <w:rFonts w:ascii="Tahoma" w:hAnsi="Tahoma" w:cs="Tahoma"/>
                <w:sz w:val="18"/>
                <w:vertAlign w:val="superscript"/>
              </w:rPr>
              <w:t>2</w:t>
            </w:r>
            <w:r w:rsidRPr="007909D9">
              <w:rPr>
                <w:rFonts w:ascii="Tahoma" w:hAnsi="Tahoma" w:cs="Tahoma"/>
                <w:sz w:val="18"/>
              </w:rPr>
              <w:t>)</w:t>
            </w:r>
          </w:p>
        </w:tc>
      </w:tr>
      <w:tr w:rsidR="00D16517" w:rsidRPr="00D16517" w:rsidTr="00C52560">
        <w:trPr>
          <w:trHeight w:val="419"/>
        </w:trPr>
        <w:tc>
          <w:tcPr>
            <w:tcW w:w="2694" w:type="dxa"/>
            <w:tcBorders>
              <w:left w:val="single" w:sz="18" w:space="0" w:color="auto"/>
            </w:tcBorders>
            <w:vAlign w:val="center"/>
          </w:tcPr>
          <w:p w:rsidR="00F67477" w:rsidRPr="00D16517" w:rsidRDefault="00F67477" w:rsidP="00515847">
            <w:pPr>
              <w:rPr>
                <w:rFonts w:ascii="Tahoma" w:hAnsi="Tahoma" w:cs="Tahoma"/>
                <w:b/>
                <w:sz w:val="18"/>
              </w:rPr>
            </w:pPr>
            <w:r w:rsidRPr="00D16517">
              <w:rPr>
                <w:rFonts w:ascii="Tahoma" w:hAnsi="Tahoma" w:cs="Tahoma"/>
                <w:b/>
                <w:sz w:val="18"/>
              </w:rPr>
              <w:t>DEPOLAMA KOŞULLARI ve RAF ÖMRÜ</w:t>
            </w:r>
          </w:p>
        </w:tc>
        <w:tc>
          <w:tcPr>
            <w:tcW w:w="7938" w:type="dxa"/>
            <w:tcBorders>
              <w:right w:val="single" w:sz="18" w:space="0" w:color="auto"/>
            </w:tcBorders>
            <w:vAlign w:val="center"/>
          </w:tcPr>
          <w:p w:rsidR="00F67477" w:rsidRPr="007909D9" w:rsidRDefault="00F67477" w:rsidP="00A55501">
            <w:pPr>
              <w:rPr>
                <w:rFonts w:ascii="Tahoma" w:hAnsi="Tahoma" w:cs="Tahoma"/>
                <w:sz w:val="18"/>
              </w:rPr>
            </w:pPr>
            <w:r w:rsidRPr="007909D9">
              <w:rPr>
                <w:rFonts w:ascii="Tahoma" w:hAnsi="Tahoma" w:cs="Tahoma"/>
                <w:sz w:val="18"/>
              </w:rPr>
              <w:t>Depola</w:t>
            </w:r>
            <w:r w:rsidR="00A55501" w:rsidRPr="007909D9">
              <w:rPr>
                <w:rFonts w:ascii="Tahoma" w:hAnsi="Tahoma" w:cs="Tahoma"/>
                <w:sz w:val="18"/>
              </w:rPr>
              <w:t>ma Gıda Kodeksi Yönetmeliğinin 3.üncü</w:t>
            </w:r>
            <w:r w:rsidRPr="007909D9">
              <w:rPr>
                <w:rFonts w:ascii="Tahoma" w:hAnsi="Tahoma" w:cs="Tahoma"/>
                <w:sz w:val="18"/>
              </w:rPr>
              <w:t xml:space="preserve"> bölümündeki gibi olacaktır.</w:t>
            </w:r>
            <w:r w:rsidR="000E39E4" w:rsidRPr="007909D9">
              <w:rPr>
                <w:rFonts w:ascii="Tahoma" w:hAnsi="Tahoma" w:cs="Tahoma"/>
                <w:sz w:val="18"/>
              </w:rPr>
              <w:t xml:space="preserve"> Damacana su stoklamaları güneş ışığına direkt maruz kalmayan temiz, kuru ve hijyenik ortamlarda olmalıdır.</w:t>
            </w:r>
          </w:p>
        </w:tc>
      </w:tr>
      <w:tr w:rsidR="00D16517" w:rsidRPr="00D16517" w:rsidTr="00C52560">
        <w:trPr>
          <w:trHeight w:val="419"/>
        </w:trPr>
        <w:tc>
          <w:tcPr>
            <w:tcW w:w="2694" w:type="dxa"/>
            <w:tcBorders>
              <w:left w:val="single" w:sz="18" w:space="0" w:color="auto"/>
            </w:tcBorders>
            <w:vAlign w:val="center"/>
          </w:tcPr>
          <w:p w:rsidR="00F67477" w:rsidRPr="00D16517" w:rsidRDefault="00F67477" w:rsidP="00515847">
            <w:pPr>
              <w:rPr>
                <w:rFonts w:ascii="Tahoma" w:hAnsi="Tahoma" w:cs="Tahoma"/>
                <w:b/>
                <w:sz w:val="18"/>
              </w:rPr>
            </w:pPr>
            <w:r w:rsidRPr="00D16517">
              <w:rPr>
                <w:rFonts w:ascii="Tahoma" w:hAnsi="Tahoma" w:cs="Tahoma"/>
                <w:b/>
                <w:sz w:val="18"/>
              </w:rPr>
              <w:t>KULLANIM veya İŞLEMDEN ÖNCE HAZIRLAMA ve/veya İŞLEME</w:t>
            </w:r>
          </w:p>
        </w:tc>
        <w:tc>
          <w:tcPr>
            <w:tcW w:w="7938" w:type="dxa"/>
            <w:tcBorders>
              <w:right w:val="single" w:sz="18" w:space="0" w:color="auto"/>
            </w:tcBorders>
            <w:vAlign w:val="center"/>
          </w:tcPr>
          <w:p w:rsidR="00F67477" w:rsidRPr="00D16517" w:rsidRDefault="00F67477" w:rsidP="00515847">
            <w:pPr>
              <w:rPr>
                <w:rFonts w:ascii="Tahoma" w:hAnsi="Tahoma" w:cs="Tahoma"/>
                <w:sz w:val="18"/>
              </w:rPr>
            </w:pPr>
            <w:r w:rsidRPr="00D16517">
              <w:rPr>
                <w:rFonts w:ascii="Tahoma" w:hAnsi="Tahoma" w:cs="Tahoma"/>
                <w:sz w:val="18"/>
              </w:rPr>
              <w:t>-</w:t>
            </w:r>
          </w:p>
        </w:tc>
      </w:tr>
      <w:tr w:rsidR="00D16517" w:rsidRPr="00D16517" w:rsidTr="00C52560">
        <w:trPr>
          <w:trHeight w:val="650"/>
        </w:trPr>
        <w:tc>
          <w:tcPr>
            <w:tcW w:w="2694" w:type="dxa"/>
            <w:tcBorders>
              <w:left w:val="single" w:sz="18" w:space="0" w:color="auto"/>
              <w:bottom w:val="single" w:sz="18" w:space="0" w:color="auto"/>
            </w:tcBorders>
            <w:vAlign w:val="center"/>
          </w:tcPr>
          <w:p w:rsidR="00F67477" w:rsidRPr="00D16517" w:rsidRDefault="00F67477" w:rsidP="00515847">
            <w:pPr>
              <w:rPr>
                <w:rFonts w:ascii="Tahoma" w:hAnsi="Tahoma" w:cs="Tahoma"/>
                <w:b/>
                <w:sz w:val="18"/>
              </w:rPr>
            </w:pPr>
            <w:r w:rsidRPr="00D16517">
              <w:rPr>
                <w:rFonts w:ascii="Tahoma" w:hAnsi="Tahoma" w:cs="Tahoma"/>
                <w:b/>
                <w:sz w:val="18"/>
              </w:rPr>
              <w:lastRenderedPageBreak/>
              <w:t>ANALİZ PERİYODU</w:t>
            </w:r>
          </w:p>
        </w:tc>
        <w:tc>
          <w:tcPr>
            <w:tcW w:w="7938" w:type="dxa"/>
            <w:tcBorders>
              <w:bottom w:val="single" w:sz="18" w:space="0" w:color="auto"/>
              <w:right w:val="single" w:sz="18" w:space="0" w:color="auto"/>
            </w:tcBorders>
          </w:tcPr>
          <w:p w:rsidR="00F67477" w:rsidRPr="007909D9" w:rsidRDefault="00F67477" w:rsidP="00C676AA">
            <w:pPr>
              <w:rPr>
                <w:rFonts w:ascii="Tahoma" w:hAnsi="Tahoma" w:cs="Tahoma"/>
                <w:sz w:val="18"/>
              </w:rPr>
            </w:pPr>
            <w:r w:rsidRPr="007909D9">
              <w:rPr>
                <w:rFonts w:ascii="Tahoma" w:hAnsi="Tahoma" w:cs="Tahoma"/>
                <w:sz w:val="18"/>
              </w:rPr>
              <w:t xml:space="preserve">- Her ay T.C. Sağlık Bakanlığı Refik Saydam Hıfzısıhha Merkezi Başkanlığı’nda </w:t>
            </w:r>
            <w:r w:rsidR="005E05B2" w:rsidRPr="007909D9">
              <w:rPr>
                <w:rFonts w:ascii="Tahoma" w:hAnsi="Tahoma" w:cs="Tahoma"/>
                <w:sz w:val="18"/>
              </w:rPr>
              <w:t xml:space="preserve">veya Sağlık Bakanlığınca ambalajlı su analizleri için yetkilendirilmiş bir laboratuarda </w:t>
            </w:r>
            <w:r w:rsidRPr="007909D9">
              <w:rPr>
                <w:rFonts w:ascii="Tahoma" w:hAnsi="Tahoma" w:cs="Tahoma"/>
                <w:sz w:val="18"/>
              </w:rPr>
              <w:t>mikrobiyolojik ve kimyasal analizi firma tarafından yaptırılmalıdır.</w:t>
            </w:r>
          </w:p>
        </w:tc>
      </w:tr>
      <w:tr w:rsidR="00D16517" w:rsidRPr="00D16517" w:rsidTr="00C52560">
        <w:trPr>
          <w:trHeight w:val="650"/>
        </w:trPr>
        <w:tc>
          <w:tcPr>
            <w:tcW w:w="2694" w:type="dxa"/>
            <w:tcBorders>
              <w:left w:val="single" w:sz="18" w:space="0" w:color="auto"/>
              <w:bottom w:val="single" w:sz="18" w:space="0" w:color="auto"/>
            </w:tcBorders>
            <w:vAlign w:val="center"/>
          </w:tcPr>
          <w:p w:rsidR="00F67477" w:rsidRPr="00D16517" w:rsidRDefault="00F67477" w:rsidP="00515847">
            <w:pPr>
              <w:jc w:val="both"/>
              <w:rPr>
                <w:rFonts w:ascii="Tahoma" w:hAnsi="Tahoma" w:cs="Tahoma"/>
                <w:b/>
                <w:sz w:val="18"/>
              </w:rPr>
            </w:pPr>
            <w:r w:rsidRPr="00D16517">
              <w:rPr>
                <w:rFonts w:ascii="Tahoma" w:hAnsi="Tahoma" w:cs="Tahoma"/>
                <w:b/>
                <w:sz w:val="18"/>
              </w:rPr>
              <w:t>İSTENEN BELGELER</w:t>
            </w:r>
          </w:p>
        </w:tc>
        <w:tc>
          <w:tcPr>
            <w:tcW w:w="7938" w:type="dxa"/>
            <w:tcBorders>
              <w:bottom w:val="single" w:sz="18" w:space="0" w:color="auto"/>
              <w:right w:val="single" w:sz="18" w:space="0" w:color="auto"/>
            </w:tcBorders>
            <w:vAlign w:val="center"/>
          </w:tcPr>
          <w:p w:rsidR="00E359C4" w:rsidRPr="00D16517" w:rsidRDefault="00E359C4" w:rsidP="00E359C4">
            <w:pPr>
              <w:numPr>
                <w:ilvl w:val="0"/>
                <w:numId w:val="2"/>
              </w:numPr>
              <w:jc w:val="both"/>
              <w:rPr>
                <w:rFonts w:ascii="Tahoma" w:hAnsi="Tahoma" w:cs="Tahoma"/>
                <w:sz w:val="18"/>
                <w:szCs w:val="18"/>
              </w:rPr>
            </w:pPr>
            <w:r w:rsidRPr="00D16517">
              <w:rPr>
                <w:rFonts w:ascii="Tahoma" w:hAnsi="Tahoma" w:cs="Tahoma"/>
                <w:sz w:val="18"/>
                <w:szCs w:val="18"/>
              </w:rPr>
              <w:t>5996 Sayılı Veteriner Hizmetleri, Bitki Sağlığı, Gıda ve Yem Kanunu kapsamındaki ürünler için “ Gıda Sicil veya Gıda üretim sertifikası “ verilmelidir.</w:t>
            </w:r>
          </w:p>
          <w:p w:rsidR="00F67477" w:rsidRPr="00D16517" w:rsidRDefault="00F67477" w:rsidP="00E359C4">
            <w:pPr>
              <w:ind w:left="720"/>
              <w:rPr>
                <w:rFonts w:ascii="Tahoma" w:hAnsi="Tahoma" w:cs="Tahoma"/>
                <w:sz w:val="18"/>
              </w:rPr>
            </w:pPr>
          </w:p>
        </w:tc>
      </w:tr>
      <w:tr w:rsidR="00D16517" w:rsidRPr="00D16517" w:rsidTr="00C52560">
        <w:trPr>
          <w:trHeight w:val="650"/>
        </w:trPr>
        <w:tc>
          <w:tcPr>
            <w:tcW w:w="2694" w:type="dxa"/>
            <w:tcBorders>
              <w:left w:val="single" w:sz="18" w:space="0" w:color="auto"/>
              <w:bottom w:val="single" w:sz="18" w:space="0" w:color="auto"/>
            </w:tcBorders>
            <w:vAlign w:val="center"/>
          </w:tcPr>
          <w:p w:rsidR="00C52560" w:rsidRPr="00D16517" w:rsidRDefault="00C52560" w:rsidP="00515847">
            <w:pPr>
              <w:jc w:val="both"/>
              <w:rPr>
                <w:rFonts w:ascii="Tahoma" w:hAnsi="Tahoma" w:cs="Tahoma"/>
                <w:b/>
                <w:sz w:val="18"/>
              </w:rPr>
            </w:pPr>
            <w:r w:rsidRPr="00D16517">
              <w:rPr>
                <w:rFonts w:ascii="Tahoma" w:hAnsi="Tahoma" w:cs="Tahoma"/>
                <w:b/>
                <w:sz w:val="18"/>
              </w:rPr>
              <w:t>GENEL HÜKÜMLER</w:t>
            </w:r>
          </w:p>
        </w:tc>
        <w:tc>
          <w:tcPr>
            <w:tcW w:w="7938" w:type="dxa"/>
            <w:tcBorders>
              <w:bottom w:val="single" w:sz="18" w:space="0" w:color="auto"/>
              <w:right w:val="single" w:sz="18" w:space="0" w:color="auto"/>
            </w:tcBorders>
            <w:vAlign w:val="center"/>
          </w:tcPr>
          <w:p w:rsidR="00C52560" w:rsidRPr="00D16517" w:rsidRDefault="00C52560" w:rsidP="00515847">
            <w:pPr>
              <w:jc w:val="both"/>
              <w:rPr>
                <w:rFonts w:ascii="Tahoma" w:hAnsi="Tahoma" w:cs="Tahoma"/>
                <w:sz w:val="18"/>
                <w:szCs w:val="18"/>
              </w:rPr>
            </w:pPr>
            <w:r w:rsidRPr="00D16517">
              <w:rPr>
                <w:rFonts w:ascii="Tahoma" w:hAnsi="Tahoma" w:cs="Tahoma"/>
                <w:sz w:val="18"/>
                <w:szCs w:val="18"/>
              </w:rPr>
              <w:t>İlgili birimler tarafından siparişi verilen ürün istenilen tarihte en geç 09:30’da teknik şartnameye uygun olarak teslim edilmelidir. Ürünün uygunsuzluğu durumunda aynı gün en geç 11:30’a kadar yeni ürün teslim edilmelidir.</w:t>
            </w:r>
            <w:r w:rsidRPr="00D16517">
              <w:t xml:space="preserve"> </w:t>
            </w:r>
          </w:p>
          <w:p w:rsidR="00C52560" w:rsidRPr="00D16517" w:rsidRDefault="00C52560" w:rsidP="00515847">
            <w:pPr>
              <w:jc w:val="both"/>
              <w:rPr>
                <w:rFonts w:ascii="Tahoma" w:hAnsi="Tahoma" w:cs="Tahoma"/>
                <w:sz w:val="18"/>
                <w:szCs w:val="18"/>
              </w:rPr>
            </w:pPr>
            <w:r w:rsidRPr="00D16517">
              <w:rPr>
                <w:rFonts w:ascii="Tahoma" w:hAnsi="Tahoma" w:cs="Tahoma"/>
                <w:sz w:val="18"/>
                <w:szCs w:val="18"/>
              </w:rPr>
              <w:t xml:space="preserve">Teslimat sırasında en az iki kişi taşıyıcı hazır bulunacak, taşıyıcılarda temiz muşamba önlük, bone ve eldiven bulunacaktır. </w:t>
            </w:r>
          </w:p>
          <w:p w:rsidR="00C52560" w:rsidRPr="00D16517" w:rsidRDefault="00C52560" w:rsidP="00515847">
            <w:pPr>
              <w:jc w:val="both"/>
              <w:rPr>
                <w:rFonts w:ascii="Tahoma" w:hAnsi="Tahoma" w:cs="Tahoma"/>
                <w:sz w:val="18"/>
              </w:rPr>
            </w:pPr>
            <w:r w:rsidRPr="00D16517">
              <w:rPr>
                <w:rFonts w:ascii="Tahoma" w:hAnsi="Tahoma" w:cs="Tahoma"/>
                <w:sz w:val="18"/>
                <w:szCs w:val="18"/>
              </w:rPr>
              <w:t>Ürün muayene edilip tartıldıktan veya sayıldıktan sonra, yüklenici firma personeli tarafından kurum deposuna yerleştirilecektir.</w:t>
            </w:r>
          </w:p>
        </w:tc>
      </w:tr>
    </w:tbl>
    <w:p w:rsidR="00A55501" w:rsidRPr="00D16517" w:rsidRDefault="00A55501" w:rsidP="00A55501"/>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D16517" w:rsidRPr="00D16517" w:rsidTr="00515847">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D00448" w:rsidRPr="00D16517" w:rsidRDefault="00D00448" w:rsidP="00D00448">
            <w:pPr>
              <w:pStyle w:val="Balk5"/>
              <w:jc w:val="center"/>
              <w:rPr>
                <w:rFonts w:eastAsia="Arial Unicode MS" w:cs="Tahoma"/>
                <w:sz w:val="18"/>
              </w:rPr>
            </w:pPr>
            <w:r w:rsidRPr="00D16517">
              <w:rPr>
                <w:rFonts w:cs="Tahoma"/>
                <w:sz w:val="18"/>
              </w:rPr>
              <w:t>0,33 lt. PET ŞİŞE SU</w:t>
            </w:r>
          </w:p>
        </w:tc>
      </w:tr>
      <w:tr w:rsidR="00D16517" w:rsidRPr="00D16517" w:rsidTr="00515847">
        <w:trPr>
          <w:trHeight w:val="430"/>
        </w:trPr>
        <w:tc>
          <w:tcPr>
            <w:tcW w:w="2694" w:type="dxa"/>
            <w:tcBorders>
              <w:left w:val="single" w:sz="18" w:space="0" w:color="auto"/>
            </w:tcBorders>
            <w:vAlign w:val="center"/>
          </w:tcPr>
          <w:p w:rsidR="00D00448" w:rsidRPr="00D16517" w:rsidRDefault="00D00448" w:rsidP="00515847">
            <w:pPr>
              <w:pStyle w:val="Balk5"/>
              <w:rPr>
                <w:rFonts w:cs="Tahoma"/>
                <w:sz w:val="18"/>
              </w:rPr>
            </w:pPr>
            <w:r w:rsidRPr="00D16517">
              <w:rPr>
                <w:rFonts w:cs="Tahoma"/>
                <w:sz w:val="18"/>
              </w:rPr>
              <w:t>SORUMLU</w:t>
            </w:r>
          </w:p>
        </w:tc>
        <w:tc>
          <w:tcPr>
            <w:tcW w:w="7938" w:type="dxa"/>
            <w:tcBorders>
              <w:right w:val="single" w:sz="18" w:space="0" w:color="auto"/>
            </w:tcBorders>
            <w:vAlign w:val="center"/>
          </w:tcPr>
          <w:p w:rsidR="00D00448" w:rsidRPr="00D16517" w:rsidRDefault="00D00448" w:rsidP="00515847">
            <w:pPr>
              <w:rPr>
                <w:rFonts w:ascii="Tahoma" w:hAnsi="Tahoma" w:cs="Tahoma"/>
                <w:sz w:val="18"/>
              </w:rPr>
            </w:pPr>
            <w:r w:rsidRPr="00D16517">
              <w:rPr>
                <w:rFonts w:ascii="Tahoma" w:hAnsi="Tahoma" w:cs="Tahoma"/>
                <w:sz w:val="18"/>
                <w:szCs w:val="18"/>
              </w:rPr>
              <w:t>Muayene Komisyonu (Diyetisyen, Aşçı Başı, Aşçı), Ambar Memuru</w:t>
            </w:r>
          </w:p>
        </w:tc>
      </w:tr>
      <w:tr w:rsidR="00D16517" w:rsidRPr="00D16517" w:rsidTr="00515847">
        <w:trPr>
          <w:trHeight w:val="535"/>
        </w:trPr>
        <w:tc>
          <w:tcPr>
            <w:tcW w:w="2694" w:type="dxa"/>
            <w:tcBorders>
              <w:left w:val="single" w:sz="18" w:space="0" w:color="auto"/>
            </w:tcBorders>
            <w:vAlign w:val="center"/>
          </w:tcPr>
          <w:p w:rsidR="00D00448" w:rsidRPr="00D16517" w:rsidRDefault="00D00448" w:rsidP="00515847">
            <w:pPr>
              <w:rPr>
                <w:rFonts w:ascii="Tahoma" w:hAnsi="Tahoma" w:cs="Tahoma"/>
                <w:b/>
                <w:sz w:val="18"/>
              </w:rPr>
            </w:pPr>
            <w:r w:rsidRPr="00D16517">
              <w:rPr>
                <w:rFonts w:ascii="Tahoma" w:hAnsi="Tahoma" w:cs="Tahoma"/>
                <w:b/>
                <w:sz w:val="18"/>
              </w:rPr>
              <w:t>REF.STD.NO</w:t>
            </w:r>
          </w:p>
        </w:tc>
        <w:tc>
          <w:tcPr>
            <w:tcW w:w="7938" w:type="dxa"/>
            <w:tcBorders>
              <w:right w:val="single" w:sz="18" w:space="0" w:color="auto"/>
            </w:tcBorders>
            <w:vAlign w:val="center"/>
          </w:tcPr>
          <w:p w:rsidR="00FF60A7" w:rsidRPr="00D16517" w:rsidRDefault="00FF60A7" w:rsidP="00FF60A7">
            <w:pPr>
              <w:rPr>
                <w:rFonts w:ascii="Tahoma" w:hAnsi="Tahoma" w:cs="Tahoma"/>
                <w:sz w:val="18"/>
              </w:rPr>
            </w:pPr>
            <w:r w:rsidRPr="007909D9">
              <w:rPr>
                <w:rFonts w:ascii="Tahoma" w:hAnsi="Tahoma" w:cs="Tahoma"/>
                <w:sz w:val="18"/>
              </w:rPr>
              <w:t>Sağlık Bakanlığı tarafından yayınlanan 1.12.2004 tarih ve 25657 sayılı Doğal Mineralli Sular Hakkında Yönetmelikte belirlenen ” Doğal Mineralli Su” kriterlerine veya yine Sağlık Bakanlığı tarafından yayınlanan 17.02.2005 tarih ve 25730 sayılı İnsani Tüketim Amaçlı Sular Hakkında Yönetmelikte belirlenen ” Kaynak Suyu “ kriterlerine,</w:t>
            </w:r>
            <w:r w:rsidRPr="00D16517">
              <w:rPr>
                <w:rFonts w:ascii="Tahoma" w:hAnsi="Tahoma" w:cs="Tahoma"/>
                <w:b/>
                <w:sz w:val="18"/>
              </w:rPr>
              <w:t xml:space="preserve"> </w:t>
            </w:r>
            <w:r w:rsidRPr="00D16517">
              <w:rPr>
                <w:rFonts w:ascii="Tahoma" w:hAnsi="Tahoma" w:cs="Tahoma"/>
                <w:sz w:val="18"/>
              </w:rPr>
              <w:t>Gıda Maddelerinin ve Umumi Sağlığı İlgilendiren Eşya ve Levazımın Hususi Vasıflarını Gösteren Tüzüğün 416-428. Maddelerine,TS 266 uygun olmalıdır.</w:t>
            </w:r>
          </w:p>
          <w:p w:rsidR="00D00448" w:rsidRPr="00D16517" w:rsidRDefault="00D00448" w:rsidP="00515847">
            <w:pPr>
              <w:rPr>
                <w:rFonts w:ascii="Tahoma" w:hAnsi="Tahoma" w:cs="Tahoma"/>
                <w:sz w:val="18"/>
              </w:rPr>
            </w:pPr>
          </w:p>
        </w:tc>
      </w:tr>
      <w:tr w:rsidR="00D16517" w:rsidRPr="00D16517" w:rsidTr="00515847">
        <w:trPr>
          <w:trHeight w:val="426"/>
        </w:trPr>
        <w:tc>
          <w:tcPr>
            <w:tcW w:w="2694" w:type="dxa"/>
            <w:tcBorders>
              <w:left w:val="single" w:sz="18" w:space="0" w:color="auto"/>
            </w:tcBorders>
            <w:vAlign w:val="center"/>
          </w:tcPr>
          <w:p w:rsidR="00D00448" w:rsidRPr="00D16517" w:rsidRDefault="00D00448" w:rsidP="00515847">
            <w:pPr>
              <w:rPr>
                <w:rFonts w:ascii="Tahoma" w:hAnsi="Tahoma" w:cs="Tahoma"/>
                <w:b/>
                <w:sz w:val="18"/>
              </w:rPr>
            </w:pPr>
            <w:r w:rsidRPr="00D16517">
              <w:rPr>
                <w:rFonts w:ascii="Tahoma" w:hAnsi="Tahoma" w:cs="Tahoma"/>
                <w:b/>
                <w:sz w:val="18"/>
              </w:rPr>
              <w:t>KAYIT</w:t>
            </w:r>
          </w:p>
        </w:tc>
        <w:tc>
          <w:tcPr>
            <w:tcW w:w="7938" w:type="dxa"/>
            <w:tcBorders>
              <w:right w:val="single" w:sz="18" w:space="0" w:color="auto"/>
            </w:tcBorders>
            <w:vAlign w:val="center"/>
          </w:tcPr>
          <w:p w:rsidR="00D00448" w:rsidRPr="00D16517" w:rsidRDefault="00D00448" w:rsidP="00515847">
            <w:pPr>
              <w:rPr>
                <w:rFonts w:ascii="Tahoma" w:hAnsi="Tahoma" w:cs="Tahoma"/>
                <w:sz w:val="18"/>
              </w:rPr>
            </w:pPr>
            <w:r w:rsidRPr="00D16517">
              <w:rPr>
                <w:rFonts w:ascii="Tahoma" w:hAnsi="Tahoma" w:cs="Tahoma"/>
                <w:sz w:val="18"/>
              </w:rPr>
              <w:t>Ürün Ret Kabul Formu, Günlük İaşe Geçici Teslim Belgesi</w:t>
            </w:r>
          </w:p>
        </w:tc>
      </w:tr>
      <w:tr w:rsidR="00D16517" w:rsidRPr="00D16517" w:rsidTr="00515847">
        <w:trPr>
          <w:trHeight w:val="502"/>
        </w:trPr>
        <w:tc>
          <w:tcPr>
            <w:tcW w:w="2694" w:type="dxa"/>
            <w:tcBorders>
              <w:left w:val="single" w:sz="18" w:space="0" w:color="auto"/>
            </w:tcBorders>
            <w:vAlign w:val="center"/>
          </w:tcPr>
          <w:p w:rsidR="00D00448" w:rsidRPr="00D16517" w:rsidRDefault="00D00448" w:rsidP="00515847">
            <w:pPr>
              <w:rPr>
                <w:rFonts w:ascii="Tahoma" w:hAnsi="Tahoma" w:cs="Tahoma"/>
                <w:b/>
                <w:sz w:val="18"/>
              </w:rPr>
            </w:pPr>
            <w:r w:rsidRPr="00D16517">
              <w:rPr>
                <w:rFonts w:ascii="Tahoma" w:hAnsi="Tahoma" w:cs="Tahoma"/>
                <w:b/>
                <w:sz w:val="18"/>
              </w:rPr>
              <w:t>KONTROL SIKLIĞI</w:t>
            </w:r>
          </w:p>
        </w:tc>
        <w:tc>
          <w:tcPr>
            <w:tcW w:w="7938" w:type="dxa"/>
            <w:tcBorders>
              <w:right w:val="single" w:sz="18" w:space="0" w:color="auto"/>
            </w:tcBorders>
            <w:vAlign w:val="center"/>
          </w:tcPr>
          <w:p w:rsidR="00D00448" w:rsidRPr="00D16517" w:rsidRDefault="00D00448" w:rsidP="00D00448">
            <w:pPr>
              <w:rPr>
                <w:rFonts w:ascii="Tahoma" w:hAnsi="Tahoma" w:cs="Tahoma"/>
                <w:sz w:val="18"/>
              </w:rPr>
            </w:pPr>
            <w:r w:rsidRPr="00D16517">
              <w:rPr>
                <w:rFonts w:ascii="Tahoma" w:hAnsi="Tahoma" w:cs="Tahoma"/>
                <w:sz w:val="18"/>
              </w:rPr>
              <w:t>Her alımda  20 şişeden 1 örnek.</w:t>
            </w:r>
          </w:p>
        </w:tc>
      </w:tr>
      <w:tr w:rsidR="00D16517" w:rsidRPr="00D16517" w:rsidTr="00515847">
        <w:tc>
          <w:tcPr>
            <w:tcW w:w="2694" w:type="dxa"/>
            <w:tcBorders>
              <w:left w:val="single" w:sz="18" w:space="0" w:color="auto"/>
            </w:tcBorders>
            <w:vAlign w:val="center"/>
          </w:tcPr>
          <w:p w:rsidR="00D00448" w:rsidRPr="00D16517" w:rsidRDefault="00D00448" w:rsidP="00515847">
            <w:pPr>
              <w:rPr>
                <w:rFonts w:ascii="Tahoma" w:hAnsi="Tahoma" w:cs="Tahoma"/>
                <w:b/>
                <w:sz w:val="18"/>
              </w:rPr>
            </w:pPr>
            <w:r w:rsidRPr="00D16517">
              <w:rPr>
                <w:rFonts w:ascii="Tahoma" w:hAnsi="Tahoma" w:cs="Tahoma"/>
                <w:b/>
                <w:sz w:val="18"/>
              </w:rPr>
              <w:t>UYGUN OLMAMASI DURUMUNDA</w:t>
            </w:r>
          </w:p>
        </w:tc>
        <w:tc>
          <w:tcPr>
            <w:tcW w:w="7938" w:type="dxa"/>
            <w:tcBorders>
              <w:right w:val="single" w:sz="18" w:space="0" w:color="auto"/>
            </w:tcBorders>
            <w:vAlign w:val="center"/>
          </w:tcPr>
          <w:p w:rsidR="00D00448" w:rsidRPr="00D16517" w:rsidRDefault="00D00448" w:rsidP="00515847">
            <w:pPr>
              <w:rPr>
                <w:rFonts w:ascii="Tahoma" w:hAnsi="Tahoma" w:cs="Tahoma"/>
                <w:sz w:val="18"/>
              </w:rPr>
            </w:pPr>
            <w:r w:rsidRPr="00D16517">
              <w:rPr>
                <w:rFonts w:ascii="Tahoma" w:hAnsi="Tahoma" w:cs="Tahoma"/>
                <w:sz w:val="18"/>
              </w:rPr>
              <w:t>Bu teknik şartnameye uygun olmayan ürünler iade edilir.</w:t>
            </w:r>
          </w:p>
        </w:tc>
      </w:tr>
      <w:tr w:rsidR="00D16517" w:rsidRPr="00D16517" w:rsidTr="00515847">
        <w:trPr>
          <w:trHeight w:val="515"/>
        </w:trPr>
        <w:tc>
          <w:tcPr>
            <w:tcW w:w="2694" w:type="dxa"/>
            <w:tcBorders>
              <w:left w:val="single" w:sz="18" w:space="0" w:color="auto"/>
            </w:tcBorders>
            <w:vAlign w:val="center"/>
          </w:tcPr>
          <w:p w:rsidR="00D00448" w:rsidRPr="00D16517" w:rsidRDefault="00D00448" w:rsidP="00515847">
            <w:pPr>
              <w:rPr>
                <w:rFonts w:ascii="Tahoma" w:hAnsi="Tahoma" w:cs="Tahoma"/>
                <w:b/>
                <w:sz w:val="18"/>
              </w:rPr>
            </w:pPr>
            <w:r w:rsidRPr="00D16517">
              <w:rPr>
                <w:rFonts w:ascii="Tahoma" w:hAnsi="Tahoma" w:cs="Tahoma"/>
                <w:b/>
                <w:sz w:val="18"/>
              </w:rPr>
              <w:t>KONTROL KRİTERİ</w:t>
            </w:r>
          </w:p>
        </w:tc>
        <w:tc>
          <w:tcPr>
            <w:tcW w:w="7938" w:type="dxa"/>
            <w:tcBorders>
              <w:right w:val="single" w:sz="18" w:space="0" w:color="auto"/>
            </w:tcBorders>
            <w:vAlign w:val="center"/>
          </w:tcPr>
          <w:p w:rsidR="00D00448" w:rsidRPr="00D16517" w:rsidRDefault="00D00448" w:rsidP="00515847">
            <w:pPr>
              <w:pStyle w:val="Balk5"/>
              <w:jc w:val="center"/>
              <w:rPr>
                <w:rFonts w:cs="Tahoma"/>
                <w:b w:val="0"/>
                <w:sz w:val="18"/>
              </w:rPr>
            </w:pPr>
            <w:r w:rsidRPr="00D16517">
              <w:rPr>
                <w:rFonts w:cs="Tahoma"/>
                <w:sz w:val="18"/>
              </w:rPr>
              <w:t>ÖZELLİK</w:t>
            </w:r>
          </w:p>
        </w:tc>
      </w:tr>
      <w:tr w:rsidR="00D16517" w:rsidRPr="00D16517" w:rsidTr="00515847">
        <w:trPr>
          <w:trHeight w:val="515"/>
        </w:trPr>
        <w:tc>
          <w:tcPr>
            <w:tcW w:w="2694" w:type="dxa"/>
            <w:tcBorders>
              <w:left w:val="single" w:sz="18" w:space="0" w:color="auto"/>
            </w:tcBorders>
            <w:vAlign w:val="center"/>
          </w:tcPr>
          <w:p w:rsidR="00D00448" w:rsidRPr="00D16517" w:rsidRDefault="00D00448" w:rsidP="00515847">
            <w:pPr>
              <w:rPr>
                <w:rFonts w:ascii="Tahoma" w:hAnsi="Tahoma" w:cs="Tahoma"/>
                <w:b/>
                <w:sz w:val="18"/>
              </w:rPr>
            </w:pPr>
            <w:r w:rsidRPr="00D16517">
              <w:rPr>
                <w:rFonts w:ascii="Tahoma" w:hAnsi="Tahoma" w:cs="Tahoma"/>
                <w:b/>
                <w:sz w:val="18"/>
              </w:rPr>
              <w:t>BİYOLOJİK</w:t>
            </w:r>
          </w:p>
        </w:tc>
        <w:tc>
          <w:tcPr>
            <w:tcW w:w="7938" w:type="dxa"/>
            <w:tcBorders>
              <w:right w:val="single" w:sz="18" w:space="0" w:color="auto"/>
            </w:tcBorders>
            <w:vAlign w:val="center"/>
          </w:tcPr>
          <w:p w:rsidR="00D00448" w:rsidRPr="00D16517" w:rsidRDefault="00D00448" w:rsidP="00515847">
            <w:pPr>
              <w:pStyle w:val="Balk3"/>
              <w:jc w:val="left"/>
              <w:rPr>
                <w:rFonts w:ascii="Tahoma" w:eastAsia="Arial Unicode MS" w:hAnsi="Tahoma" w:cs="Tahoma"/>
                <w:sz w:val="18"/>
              </w:rPr>
            </w:pPr>
            <w:r w:rsidRPr="00D16517">
              <w:rPr>
                <w:rFonts w:ascii="Tahoma" w:hAnsi="Tahoma" w:cs="Tahoma"/>
                <w:sz w:val="18"/>
              </w:rPr>
              <w:t>Koliform (EMS):0</w:t>
            </w:r>
          </w:p>
          <w:p w:rsidR="00D00448" w:rsidRPr="00D16517" w:rsidRDefault="00D00448" w:rsidP="00515847">
            <w:pPr>
              <w:rPr>
                <w:rFonts w:ascii="Tahoma" w:hAnsi="Tahoma" w:cs="Tahoma"/>
                <w:sz w:val="18"/>
              </w:rPr>
            </w:pPr>
            <w:r w:rsidRPr="00D16517">
              <w:rPr>
                <w:rFonts w:ascii="Tahoma" w:hAnsi="Tahoma" w:cs="Tahoma"/>
                <w:sz w:val="18"/>
              </w:rPr>
              <w:t>E.coli:0</w:t>
            </w:r>
          </w:p>
          <w:p w:rsidR="00D00448" w:rsidRPr="00D16517" w:rsidRDefault="00D00448" w:rsidP="00515847">
            <w:pPr>
              <w:rPr>
                <w:rFonts w:ascii="Tahoma" w:hAnsi="Tahoma" w:cs="Tahoma"/>
                <w:sz w:val="18"/>
              </w:rPr>
            </w:pPr>
            <w:r w:rsidRPr="00D16517">
              <w:rPr>
                <w:rFonts w:ascii="Tahoma" w:hAnsi="Tahoma" w:cs="Tahoma"/>
                <w:sz w:val="18"/>
              </w:rPr>
              <w:t>Enterokok:0</w:t>
            </w:r>
          </w:p>
          <w:p w:rsidR="00D00448" w:rsidRPr="00D16517" w:rsidRDefault="00D00448" w:rsidP="00515847">
            <w:pPr>
              <w:pStyle w:val="Balk3"/>
              <w:jc w:val="left"/>
              <w:rPr>
                <w:rFonts w:ascii="Tahoma" w:hAnsi="Tahoma" w:cs="Tahoma"/>
                <w:sz w:val="18"/>
              </w:rPr>
            </w:pPr>
            <w:r w:rsidRPr="00D16517">
              <w:rPr>
                <w:rFonts w:ascii="Tahoma" w:hAnsi="Tahoma" w:cs="Tahoma"/>
                <w:sz w:val="18"/>
              </w:rPr>
              <w:t>Ref:17 .02.2005 tarih ve 25730 sayılı Resmi Gazete`de yayınlanan ilgili yönetmeliğe ve  1.12.2004 Doğal Mineralli Sular Hakkında Yönetmeliğe uygun mikrobiyolojik değerde olmalıdır.</w:t>
            </w:r>
          </w:p>
        </w:tc>
      </w:tr>
      <w:tr w:rsidR="00D16517" w:rsidRPr="00D16517" w:rsidTr="00515847">
        <w:trPr>
          <w:trHeight w:val="515"/>
        </w:trPr>
        <w:tc>
          <w:tcPr>
            <w:tcW w:w="2694" w:type="dxa"/>
            <w:tcBorders>
              <w:left w:val="single" w:sz="18" w:space="0" w:color="auto"/>
            </w:tcBorders>
            <w:vAlign w:val="center"/>
          </w:tcPr>
          <w:p w:rsidR="00D00448" w:rsidRPr="00D16517" w:rsidRDefault="00D00448" w:rsidP="00515847">
            <w:pPr>
              <w:rPr>
                <w:rFonts w:ascii="Tahoma" w:hAnsi="Tahoma" w:cs="Tahoma"/>
                <w:b/>
                <w:sz w:val="18"/>
              </w:rPr>
            </w:pPr>
            <w:r w:rsidRPr="00D16517">
              <w:rPr>
                <w:rFonts w:ascii="Tahoma" w:hAnsi="Tahoma" w:cs="Tahoma"/>
                <w:b/>
                <w:sz w:val="18"/>
              </w:rPr>
              <w:t>KİMYASAL</w:t>
            </w:r>
          </w:p>
        </w:tc>
        <w:tc>
          <w:tcPr>
            <w:tcW w:w="7938" w:type="dxa"/>
            <w:tcBorders>
              <w:right w:val="single" w:sz="18" w:space="0" w:color="auto"/>
            </w:tcBorders>
            <w:vAlign w:val="center"/>
          </w:tcPr>
          <w:p w:rsidR="00D00448" w:rsidRPr="00D16517" w:rsidRDefault="00D00448" w:rsidP="00515847">
            <w:pPr>
              <w:pStyle w:val="Balk3"/>
              <w:jc w:val="left"/>
              <w:rPr>
                <w:rFonts w:ascii="Tahoma" w:hAnsi="Tahoma" w:cs="Tahoma"/>
                <w:b/>
                <w:sz w:val="18"/>
              </w:rPr>
            </w:pPr>
            <w:r w:rsidRPr="00D16517">
              <w:rPr>
                <w:rFonts w:ascii="Tahoma" w:hAnsi="Tahoma" w:cs="Tahoma"/>
                <w:b/>
                <w:sz w:val="18"/>
              </w:rPr>
              <w:t>-</w:t>
            </w:r>
          </w:p>
        </w:tc>
      </w:tr>
      <w:tr w:rsidR="00D16517" w:rsidRPr="00D16517" w:rsidTr="00515847">
        <w:trPr>
          <w:trHeight w:val="515"/>
        </w:trPr>
        <w:tc>
          <w:tcPr>
            <w:tcW w:w="2694" w:type="dxa"/>
            <w:tcBorders>
              <w:left w:val="single" w:sz="18" w:space="0" w:color="auto"/>
            </w:tcBorders>
            <w:vAlign w:val="center"/>
          </w:tcPr>
          <w:p w:rsidR="00D00448" w:rsidRPr="00D16517" w:rsidRDefault="00D00448" w:rsidP="00515847">
            <w:pPr>
              <w:rPr>
                <w:rFonts w:ascii="Tahoma" w:hAnsi="Tahoma" w:cs="Tahoma"/>
                <w:b/>
                <w:sz w:val="18"/>
              </w:rPr>
            </w:pPr>
            <w:r w:rsidRPr="00D16517">
              <w:rPr>
                <w:rFonts w:ascii="Tahoma" w:hAnsi="Tahoma" w:cs="Tahoma"/>
                <w:b/>
                <w:sz w:val="18"/>
              </w:rPr>
              <w:t>FİZİKSEL</w:t>
            </w:r>
          </w:p>
        </w:tc>
        <w:tc>
          <w:tcPr>
            <w:tcW w:w="7938" w:type="dxa"/>
            <w:tcBorders>
              <w:right w:val="single" w:sz="18" w:space="0" w:color="auto"/>
            </w:tcBorders>
            <w:vAlign w:val="center"/>
          </w:tcPr>
          <w:p w:rsidR="00D00448" w:rsidRPr="00D16517" w:rsidRDefault="00D00448" w:rsidP="00515847">
            <w:pPr>
              <w:rPr>
                <w:rFonts w:ascii="Tahoma" w:hAnsi="Tahoma" w:cs="Tahoma"/>
                <w:sz w:val="18"/>
              </w:rPr>
            </w:pPr>
            <w:r w:rsidRPr="00D16517">
              <w:rPr>
                <w:rFonts w:ascii="Tahoma" w:hAnsi="Tahoma" w:cs="Tahoma"/>
                <w:sz w:val="18"/>
              </w:rPr>
              <w:t>Kendine özgü olmalı, kötü koku olmamalıdır.</w:t>
            </w:r>
          </w:p>
          <w:p w:rsidR="00D00448" w:rsidRPr="00D16517" w:rsidRDefault="00D00448" w:rsidP="00515847">
            <w:pPr>
              <w:rPr>
                <w:rFonts w:ascii="Tahoma" w:hAnsi="Tahoma" w:cs="Tahoma"/>
                <w:sz w:val="18"/>
              </w:rPr>
            </w:pPr>
            <w:r w:rsidRPr="00D16517">
              <w:rPr>
                <w:rFonts w:ascii="Tahoma" w:hAnsi="Tahoma" w:cs="Tahoma"/>
                <w:sz w:val="18"/>
              </w:rPr>
              <w:t>Doğal Mineralli suların muhteviyatına ilişkin parametre değerleri 1.12.2004 tarihli Doğal Mineralli Sular Hakkındaki Yönetmeliğin 6. Maddesinde belirtilen sınırları aşmamalıdır. Sular berrak, tortusuz ve renksiz olmalıdır. Sertlik derecesi en fazla 10 Fransız derecesi ve ph 6.5-8.5 olmalıdır. Su içerisinde yabancı madde, ambalaj kalıntsı vb. bulunmamalıdır</w:t>
            </w:r>
            <w:r w:rsidRPr="007909D9">
              <w:rPr>
                <w:rFonts w:ascii="Tahoma" w:hAnsi="Tahoma" w:cs="Tahoma"/>
                <w:sz w:val="18"/>
              </w:rPr>
              <w:t>.</w:t>
            </w:r>
            <w:r w:rsidR="00FF60A7" w:rsidRPr="007909D9">
              <w:rPr>
                <w:rFonts w:ascii="Tahoma" w:hAnsi="Tahoma" w:cs="Tahoma"/>
                <w:sz w:val="18"/>
              </w:rPr>
              <w:t xml:space="preserve"> Ambalajındaki iletkenlik değeri kaynağındaki ( Suyun tam olarak yeryüzüne çıktığı noktadaki ”Kaptajındaki “ iletkenlik değeri birebir aynı değerde olmalıdır.</w:t>
            </w:r>
          </w:p>
        </w:tc>
      </w:tr>
      <w:tr w:rsidR="00D16517" w:rsidRPr="00D16517" w:rsidTr="00515847">
        <w:trPr>
          <w:trHeight w:val="382"/>
        </w:trPr>
        <w:tc>
          <w:tcPr>
            <w:tcW w:w="2694" w:type="dxa"/>
            <w:tcBorders>
              <w:left w:val="single" w:sz="18" w:space="0" w:color="auto"/>
            </w:tcBorders>
            <w:vAlign w:val="center"/>
          </w:tcPr>
          <w:p w:rsidR="00D00448" w:rsidRPr="00D16517" w:rsidRDefault="00D00448" w:rsidP="00515847">
            <w:pPr>
              <w:pStyle w:val="Balk5"/>
              <w:rPr>
                <w:rFonts w:cs="Tahoma"/>
                <w:sz w:val="18"/>
              </w:rPr>
            </w:pPr>
            <w:r w:rsidRPr="00D16517">
              <w:rPr>
                <w:rFonts w:cs="Tahoma"/>
                <w:sz w:val="18"/>
              </w:rPr>
              <w:lastRenderedPageBreak/>
              <w:t>ORJİN</w:t>
            </w:r>
          </w:p>
        </w:tc>
        <w:tc>
          <w:tcPr>
            <w:tcW w:w="7938" w:type="dxa"/>
            <w:tcBorders>
              <w:right w:val="single" w:sz="18" w:space="0" w:color="auto"/>
            </w:tcBorders>
            <w:vAlign w:val="center"/>
          </w:tcPr>
          <w:p w:rsidR="00D00448" w:rsidRPr="00D16517" w:rsidRDefault="00D00448" w:rsidP="00515847">
            <w:pPr>
              <w:rPr>
                <w:rFonts w:ascii="Tahoma" w:hAnsi="Tahoma" w:cs="Tahoma"/>
                <w:sz w:val="18"/>
              </w:rPr>
            </w:pPr>
            <w:r w:rsidRPr="00D16517">
              <w:rPr>
                <w:rFonts w:ascii="Tahoma" w:hAnsi="Tahoma" w:cs="Tahoma"/>
                <w:sz w:val="18"/>
              </w:rPr>
              <w:t xml:space="preserve"> Yerli Menşei</w:t>
            </w:r>
          </w:p>
        </w:tc>
      </w:tr>
      <w:tr w:rsidR="00D16517" w:rsidRPr="00D16517" w:rsidTr="00515847">
        <w:trPr>
          <w:trHeight w:val="545"/>
        </w:trPr>
        <w:tc>
          <w:tcPr>
            <w:tcW w:w="2694" w:type="dxa"/>
            <w:tcBorders>
              <w:left w:val="single" w:sz="18" w:space="0" w:color="auto"/>
            </w:tcBorders>
            <w:vAlign w:val="center"/>
          </w:tcPr>
          <w:p w:rsidR="00D00448" w:rsidRPr="00D16517" w:rsidRDefault="00D00448" w:rsidP="00515847">
            <w:pPr>
              <w:pStyle w:val="Balk5"/>
              <w:rPr>
                <w:rFonts w:cs="Tahoma"/>
                <w:sz w:val="18"/>
              </w:rPr>
            </w:pPr>
            <w:r w:rsidRPr="00D16517">
              <w:rPr>
                <w:rFonts w:cs="Tahoma"/>
                <w:sz w:val="18"/>
              </w:rPr>
              <w:t>ÜRETİM METODU</w:t>
            </w:r>
          </w:p>
        </w:tc>
        <w:tc>
          <w:tcPr>
            <w:tcW w:w="7938" w:type="dxa"/>
            <w:tcBorders>
              <w:right w:val="single" w:sz="18" w:space="0" w:color="auto"/>
            </w:tcBorders>
            <w:vAlign w:val="center"/>
          </w:tcPr>
          <w:p w:rsidR="00D00448" w:rsidRPr="007909D9" w:rsidRDefault="00FF60A7" w:rsidP="00515847">
            <w:pPr>
              <w:rPr>
                <w:rFonts w:ascii="Tahoma" w:hAnsi="Tahoma" w:cs="Tahoma"/>
                <w:sz w:val="18"/>
              </w:rPr>
            </w:pPr>
            <w:r w:rsidRPr="007909D9">
              <w:rPr>
                <w:rFonts w:ascii="Tahoma" w:hAnsi="Tahoma" w:cs="Tahoma"/>
                <w:sz w:val="18"/>
              </w:rPr>
              <w:t>Hiçbir yapay yöntem uygulanmadan kendiliğinden yeryüzüne çıkan ve sürekli akış özelliğinde su kaynağına sahip (kuyulardan pom</w:t>
            </w:r>
            <w:r w:rsidR="00C04554" w:rsidRPr="007909D9">
              <w:rPr>
                <w:rFonts w:ascii="Tahoma" w:hAnsi="Tahoma" w:cs="Tahoma"/>
                <w:sz w:val="18"/>
              </w:rPr>
              <w:t>p</w:t>
            </w:r>
            <w:r w:rsidRPr="007909D9">
              <w:rPr>
                <w:rFonts w:ascii="Tahoma" w:hAnsi="Tahoma" w:cs="Tahoma"/>
                <w:sz w:val="18"/>
              </w:rPr>
              <w:t>a ile çıkartılmayan) olmalıdır.</w:t>
            </w:r>
          </w:p>
        </w:tc>
      </w:tr>
      <w:tr w:rsidR="00D16517" w:rsidRPr="00D16517" w:rsidTr="00515847">
        <w:trPr>
          <w:trHeight w:val="1045"/>
        </w:trPr>
        <w:tc>
          <w:tcPr>
            <w:tcW w:w="2694" w:type="dxa"/>
            <w:tcBorders>
              <w:left w:val="single" w:sz="18" w:space="0" w:color="auto"/>
            </w:tcBorders>
            <w:vAlign w:val="center"/>
          </w:tcPr>
          <w:p w:rsidR="00D00448" w:rsidRPr="00D16517" w:rsidRDefault="00D00448" w:rsidP="00515847">
            <w:pPr>
              <w:pStyle w:val="Balk5"/>
              <w:rPr>
                <w:rFonts w:cs="Tahoma"/>
                <w:sz w:val="18"/>
              </w:rPr>
            </w:pPr>
            <w:r w:rsidRPr="00D16517">
              <w:rPr>
                <w:rFonts w:cs="Tahoma"/>
                <w:sz w:val="18"/>
              </w:rPr>
              <w:t>AMBALAJ ve  DAĞITIM YÖNTEMLERİ</w:t>
            </w:r>
          </w:p>
          <w:p w:rsidR="00D00448" w:rsidRPr="00D16517" w:rsidRDefault="00D00448" w:rsidP="00515847">
            <w:pPr>
              <w:rPr>
                <w:rFonts w:ascii="Tahoma" w:hAnsi="Tahoma" w:cs="Tahoma"/>
                <w:b/>
                <w:sz w:val="18"/>
              </w:rPr>
            </w:pPr>
          </w:p>
        </w:tc>
        <w:tc>
          <w:tcPr>
            <w:tcW w:w="7938" w:type="dxa"/>
            <w:tcBorders>
              <w:right w:val="single" w:sz="18" w:space="0" w:color="auto"/>
            </w:tcBorders>
          </w:tcPr>
          <w:p w:rsidR="00D00448" w:rsidRPr="007909D9" w:rsidRDefault="00D00448" w:rsidP="00D00448">
            <w:pPr>
              <w:rPr>
                <w:rFonts w:ascii="Tahoma" w:hAnsi="Tahoma" w:cs="Tahoma"/>
                <w:sz w:val="18"/>
              </w:rPr>
            </w:pPr>
            <w:r w:rsidRPr="007909D9">
              <w:rPr>
                <w:rFonts w:ascii="Tahoma" w:hAnsi="Tahoma" w:cs="Tahoma"/>
                <w:sz w:val="18"/>
              </w:rPr>
              <w:t>0,33 lt.`lik pet şişe şeklindeki kapalı ve sağlıga zararlı olmayan ambalajlarda  olmalıdır. Ambalaj üzerindeki işaretleme Gıda Kodeksi Yönetmeliğinin 1'inci bölümündeki gibi olacaktır. Ambalajların   üzerinde firma adı, adresi, net ağırlığı, parti seri numarası, üretim tarihi ve son kullanma tarihi bulunmalıdır. Ürün bilgileri etikete veya damacananın üzerine görünür ve anlaşılır bir şekilde yazılmalıdır. Taşıma</w:t>
            </w:r>
            <w:r w:rsidR="00FF60A7" w:rsidRPr="007909D9">
              <w:rPr>
                <w:rFonts w:ascii="Tahoma" w:hAnsi="Tahoma" w:cs="Tahoma"/>
                <w:sz w:val="18"/>
              </w:rPr>
              <w:t>,</w:t>
            </w:r>
            <w:r w:rsidRPr="007909D9">
              <w:rPr>
                <w:rFonts w:ascii="Tahoma" w:hAnsi="Tahoma" w:cs="Tahoma"/>
                <w:sz w:val="18"/>
              </w:rPr>
              <w:t xml:space="preserve"> Gıda Kodeksi Yönetmeliğinin 3'üncü bölümündeki gibi olacaktır.</w:t>
            </w:r>
            <w:r w:rsidR="00FF60A7" w:rsidRPr="007909D9">
              <w:rPr>
                <w:rFonts w:ascii="Tahoma" w:hAnsi="Tahoma" w:cs="Tahoma"/>
                <w:sz w:val="18"/>
              </w:rPr>
              <w:t xml:space="preserve"> Sağlık Bakanlığı tarafından yayınlanan 20.08.2014 tarih ve 29094 sayılı “ Ambalajlı Su Satış Yerleri ile Ambalajlı Su Nakil Araçlarının Tabi Olacağı Usul ve Esaslar Hakkında Tebliğ” e göre bağlı bulunan Halk Sağlığı Müdürlüğünden “ Su Taşıma İzin Belgesi” ne sahip araçlarla yapılmalıdır. Suyun taşıma ve dağıtımında görevli bütün personeller yukarıda belirtilen tebliğe uygun olarak Hijyen Eğitim Sertifikasına sahip olacaktır. Su dağıtımında görev alan personel mutlaka temsil ettiği markanın üniformasını giyiyor olmalıdır.</w:t>
            </w:r>
            <w:r w:rsidR="00C04554" w:rsidRPr="007909D9">
              <w:rPr>
                <w:rFonts w:ascii="Tahoma" w:hAnsi="Tahoma" w:cs="Tahoma"/>
                <w:sz w:val="18"/>
              </w:rPr>
              <w:t xml:space="preserve"> Plastik ambalaj ma</w:t>
            </w:r>
            <w:r w:rsidRPr="007909D9">
              <w:rPr>
                <w:rFonts w:ascii="Tahoma" w:hAnsi="Tahoma" w:cs="Tahoma"/>
                <w:sz w:val="18"/>
              </w:rPr>
              <w:t>teryalinin migrasyon test raporu olmalıdır (toplam migrasyon maksimum 10 md/dm</w:t>
            </w:r>
            <w:r w:rsidRPr="007909D9">
              <w:rPr>
                <w:rFonts w:ascii="Tahoma" w:hAnsi="Tahoma" w:cs="Tahoma"/>
                <w:sz w:val="18"/>
                <w:vertAlign w:val="superscript"/>
              </w:rPr>
              <w:t>2</w:t>
            </w:r>
            <w:r w:rsidRPr="007909D9">
              <w:rPr>
                <w:rFonts w:ascii="Tahoma" w:hAnsi="Tahoma" w:cs="Tahoma"/>
                <w:sz w:val="18"/>
              </w:rPr>
              <w:t>)</w:t>
            </w:r>
          </w:p>
        </w:tc>
      </w:tr>
      <w:tr w:rsidR="00D16517" w:rsidRPr="00D16517" w:rsidTr="00515847">
        <w:trPr>
          <w:trHeight w:val="419"/>
        </w:trPr>
        <w:tc>
          <w:tcPr>
            <w:tcW w:w="2694" w:type="dxa"/>
            <w:tcBorders>
              <w:left w:val="single" w:sz="18" w:space="0" w:color="auto"/>
            </w:tcBorders>
            <w:vAlign w:val="center"/>
          </w:tcPr>
          <w:p w:rsidR="00D00448" w:rsidRPr="00D16517" w:rsidRDefault="00D00448" w:rsidP="00515847">
            <w:pPr>
              <w:rPr>
                <w:rFonts w:ascii="Tahoma" w:hAnsi="Tahoma" w:cs="Tahoma"/>
                <w:b/>
                <w:sz w:val="18"/>
              </w:rPr>
            </w:pPr>
            <w:r w:rsidRPr="00D16517">
              <w:rPr>
                <w:rFonts w:ascii="Tahoma" w:hAnsi="Tahoma" w:cs="Tahoma"/>
                <w:b/>
                <w:sz w:val="18"/>
              </w:rPr>
              <w:t>DEPOLAMA KOŞULLARI ve RAF ÖMRÜ</w:t>
            </w:r>
          </w:p>
        </w:tc>
        <w:tc>
          <w:tcPr>
            <w:tcW w:w="7938" w:type="dxa"/>
            <w:tcBorders>
              <w:right w:val="single" w:sz="18" w:space="0" w:color="auto"/>
            </w:tcBorders>
            <w:vAlign w:val="center"/>
          </w:tcPr>
          <w:p w:rsidR="00D00448" w:rsidRPr="007909D9" w:rsidRDefault="00D00448" w:rsidP="009647ED">
            <w:pPr>
              <w:rPr>
                <w:rFonts w:ascii="Tahoma" w:hAnsi="Tahoma" w:cs="Tahoma"/>
                <w:sz w:val="18"/>
              </w:rPr>
            </w:pPr>
            <w:r w:rsidRPr="007909D9">
              <w:rPr>
                <w:rFonts w:ascii="Tahoma" w:hAnsi="Tahoma" w:cs="Tahoma"/>
                <w:sz w:val="18"/>
              </w:rPr>
              <w:t>Depolama Gıda Kodeksi Yönetmeliğinin 3.üncü bölümündeki gibi olacaktır.</w:t>
            </w:r>
            <w:r w:rsidR="009647ED" w:rsidRPr="007909D9">
              <w:rPr>
                <w:rFonts w:ascii="Tahoma" w:hAnsi="Tahoma" w:cs="Tahoma"/>
                <w:sz w:val="18"/>
              </w:rPr>
              <w:t xml:space="preserve"> Pet su stoklamaları güneş ışığına direkt maruz kalmayan temiz, kuru ve hijyenik ortamlarda olmalıdır.</w:t>
            </w:r>
          </w:p>
        </w:tc>
      </w:tr>
      <w:tr w:rsidR="00D16517" w:rsidRPr="00D16517" w:rsidTr="00515847">
        <w:trPr>
          <w:trHeight w:val="419"/>
        </w:trPr>
        <w:tc>
          <w:tcPr>
            <w:tcW w:w="2694" w:type="dxa"/>
            <w:tcBorders>
              <w:left w:val="single" w:sz="18" w:space="0" w:color="auto"/>
            </w:tcBorders>
            <w:vAlign w:val="center"/>
          </w:tcPr>
          <w:p w:rsidR="00D00448" w:rsidRPr="00D16517" w:rsidRDefault="00D00448" w:rsidP="00515847">
            <w:pPr>
              <w:rPr>
                <w:rFonts w:ascii="Tahoma" w:hAnsi="Tahoma" w:cs="Tahoma"/>
                <w:b/>
                <w:sz w:val="18"/>
              </w:rPr>
            </w:pPr>
            <w:r w:rsidRPr="00D16517">
              <w:rPr>
                <w:rFonts w:ascii="Tahoma" w:hAnsi="Tahoma" w:cs="Tahoma"/>
                <w:b/>
                <w:sz w:val="18"/>
              </w:rPr>
              <w:t>KULLANIM veya İŞLEMDEN ÖNCE HAZIRLAMA ve/veya İŞLEME</w:t>
            </w:r>
          </w:p>
        </w:tc>
        <w:tc>
          <w:tcPr>
            <w:tcW w:w="7938" w:type="dxa"/>
            <w:tcBorders>
              <w:right w:val="single" w:sz="18" w:space="0" w:color="auto"/>
            </w:tcBorders>
            <w:vAlign w:val="center"/>
          </w:tcPr>
          <w:p w:rsidR="00D00448" w:rsidRPr="007909D9" w:rsidRDefault="00D00448" w:rsidP="00515847">
            <w:pPr>
              <w:rPr>
                <w:rFonts w:ascii="Tahoma" w:hAnsi="Tahoma" w:cs="Tahoma"/>
                <w:sz w:val="18"/>
              </w:rPr>
            </w:pPr>
            <w:r w:rsidRPr="007909D9">
              <w:rPr>
                <w:rFonts w:ascii="Tahoma" w:hAnsi="Tahoma" w:cs="Tahoma"/>
                <w:sz w:val="18"/>
              </w:rPr>
              <w:t>-</w:t>
            </w:r>
          </w:p>
        </w:tc>
      </w:tr>
      <w:tr w:rsidR="00D16517" w:rsidRPr="00D16517" w:rsidTr="00515847">
        <w:trPr>
          <w:trHeight w:val="650"/>
        </w:trPr>
        <w:tc>
          <w:tcPr>
            <w:tcW w:w="2694" w:type="dxa"/>
            <w:tcBorders>
              <w:left w:val="single" w:sz="18" w:space="0" w:color="auto"/>
              <w:bottom w:val="single" w:sz="18" w:space="0" w:color="auto"/>
            </w:tcBorders>
            <w:vAlign w:val="center"/>
          </w:tcPr>
          <w:p w:rsidR="00D00448" w:rsidRPr="00D16517" w:rsidRDefault="00D00448" w:rsidP="00515847">
            <w:pPr>
              <w:rPr>
                <w:rFonts w:ascii="Tahoma" w:hAnsi="Tahoma" w:cs="Tahoma"/>
                <w:b/>
                <w:sz w:val="18"/>
              </w:rPr>
            </w:pPr>
            <w:r w:rsidRPr="00D16517">
              <w:rPr>
                <w:rFonts w:ascii="Tahoma" w:hAnsi="Tahoma" w:cs="Tahoma"/>
                <w:b/>
                <w:sz w:val="18"/>
              </w:rPr>
              <w:t>ANALİZ PERİYODU</w:t>
            </w:r>
          </w:p>
        </w:tc>
        <w:tc>
          <w:tcPr>
            <w:tcW w:w="7938" w:type="dxa"/>
            <w:tcBorders>
              <w:bottom w:val="single" w:sz="18" w:space="0" w:color="auto"/>
              <w:right w:val="single" w:sz="18" w:space="0" w:color="auto"/>
            </w:tcBorders>
          </w:tcPr>
          <w:p w:rsidR="00D00448" w:rsidRPr="007909D9" w:rsidRDefault="00FF60A7" w:rsidP="00515847">
            <w:pPr>
              <w:rPr>
                <w:rFonts w:ascii="Tahoma" w:hAnsi="Tahoma" w:cs="Tahoma"/>
                <w:sz w:val="18"/>
              </w:rPr>
            </w:pPr>
            <w:r w:rsidRPr="007909D9">
              <w:rPr>
                <w:rFonts w:ascii="Tahoma" w:hAnsi="Tahoma" w:cs="Tahoma"/>
                <w:sz w:val="18"/>
              </w:rPr>
              <w:t>- Her ay T.C. Sağlık Bakanlığı Refik Saydam Hıfzısıhha Merkezi Başkanlığı’nda veya Sağlık Bakanlığınca ambalajlı su analizleri için yetkilendirilmiş bir laboratuarda mikrobiyolojik ve kimyasal analizi firma tarafından yaptırılmalıdır.</w:t>
            </w:r>
          </w:p>
        </w:tc>
      </w:tr>
      <w:tr w:rsidR="00D16517" w:rsidRPr="00D16517" w:rsidTr="00515847">
        <w:trPr>
          <w:trHeight w:val="650"/>
        </w:trPr>
        <w:tc>
          <w:tcPr>
            <w:tcW w:w="2694" w:type="dxa"/>
            <w:tcBorders>
              <w:left w:val="single" w:sz="18" w:space="0" w:color="auto"/>
              <w:bottom w:val="single" w:sz="18" w:space="0" w:color="auto"/>
            </w:tcBorders>
            <w:vAlign w:val="center"/>
          </w:tcPr>
          <w:p w:rsidR="00D00448" w:rsidRPr="00D16517" w:rsidRDefault="00D00448" w:rsidP="00515847">
            <w:pPr>
              <w:jc w:val="both"/>
              <w:rPr>
                <w:rFonts w:ascii="Tahoma" w:hAnsi="Tahoma" w:cs="Tahoma"/>
                <w:b/>
                <w:sz w:val="18"/>
              </w:rPr>
            </w:pPr>
            <w:r w:rsidRPr="00D16517">
              <w:rPr>
                <w:rFonts w:ascii="Tahoma" w:hAnsi="Tahoma" w:cs="Tahoma"/>
                <w:b/>
                <w:sz w:val="18"/>
              </w:rPr>
              <w:t>İSTENEN BELGELER</w:t>
            </w:r>
          </w:p>
        </w:tc>
        <w:tc>
          <w:tcPr>
            <w:tcW w:w="7938" w:type="dxa"/>
            <w:tcBorders>
              <w:bottom w:val="single" w:sz="18" w:space="0" w:color="auto"/>
              <w:right w:val="single" w:sz="18" w:space="0" w:color="auto"/>
            </w:tcBorders>
            <w:vAlign w:val="center"/>
          </w:tcPr>
          <w:p w:rsidR="00E359C4" w:rsidRPr="00D16517" w:rsidRDefault="00E359C4" w:rsidP="00E359C4">
            <w:pPr>
              <w:numPr>
                <w:ilvl w:val="0"/>
                <w:numId w:val="5"/>
              </w:numPr>
              <w:jc w:val="both"/>
              <w:rPr>
                <w:rFonts w:ascii="Tahoma" w:hAnsi="Tahoma" w:cs="Tahoma"/>
                <w:sz w:val="18"/>
                <w:szCs w:val="18"/>
              </w:rPr>
            </w:pPr>
            <w:r w:rsidRPr="00D16517">
              <w:rPr>
                <w:rFonts w:ascii="Tahoma" w:hAnsi="Tahoma" w:cs="Tahoma"/>
                <w:sz w:val="18"/>
                <w:szCs w:val="18"/>
              </w:rPr>
              <w:t>5996 Sayılı Veteriner Hizmetleri, Bitki Sağlığı, Gıda ve Yem Kanunu kapsamındaki ürünler için “ Gıda Sicil veya Gıda üretim sertifikası “ verilmelidir.</w:t>
            </w:r>
          </w:p>
          <w:p w:rsidR="00D00448" w:rsidRPr="00D16517" w:rsidRDefault="00D00448" w:rsidP="00E359C4">
            <w:pPr>
              <w:ind w:left="720"/>
              <w:rPr>
                <w:rFonts w:ascii="Tahoma" w:hAnsi="Tahoma" w:cs="Tahoma"/>
                <w:sz w:val="18"/>
              </w:rPr>
            </w:pPr>
          </w:p>
        </w:tc>
      </w:tr>
      <w:tr w:rsidR="00D16517" w:rsidRPr="00D16517" w:rsidTr="00515847">
        <w:trPr>
          <w:trHeight w:val="650"/>
        </w:trPr>
        <w:tc>
          <w:tcPr>
            <w:tcW w:w="2694" w:type="dxa"/>
            <w:tcBorders>
              <w:left w:val="single" w:sz="18" w:space="0" w:color="auto"/>
              <w:bottom w:val="single" w:sz="18" w:space="0" w:color="auto"/>
            </w:tcBorders>
            <w:vAlign w:val="center"/>
          </w:tcPr>
          <w:p w:rsidR="00D00448" w:rsidRPr="00D16517" w:rsidRDefault="00D00448" w:rsidP="00515847">
            <w:pPr>
              <w:jc w:val="both"/>
              <w:rPr>
                <w:rFonts w:ascii="Tahoma" w:hAnsi="Tahoma" w:cs="Tahoma"/>
                <w:b/>
                <w:sz w:val="18"/>
              </w:rPr>
            </w:pPr>
            <w:r w:rsidRPr="00D16517">
              <w:rPr>
                <w:rFonts w:ascii="Tahoma" w:hAnsi="Tahoma" w:cs="Tahoma"/>
                <w:b/>
                <w:sz w:val="18"/>
              </w:rPr>
              <w:t>GENEL HÜKÜMLER</w:t>
            </w:r>
          </w:p>
        </w:tc>
        <w:tc>
          <w:tcPr>
            <w:tcW w:w="7938" w:type="dxa"/>
            <w:tcBorders>
              <w:bottom w:val="single" w:sz="18" w:space="0" w:color="auto"/>
              <w:right w:val="single" w:sz="18" w:space="0" w:color="auto"/>
            </w:tcBorders>
            <w:vAlign w:val="center"/>
          </w:tcPr>
          <w:p w:rsidR="00D00448" w:rsidRPr="00D16517" w:rsidRDefault="00D00448" w:rsidP="00515847">
            <w:pPr>
              <w:jc w:val="both"/>
              <w:rPr>
                <w:rFonts w:ascii="Tahoma" w:hAnsi="Tahoma" w:cs="Tahoma"/>
                <w:sz w:val="18"/>
                <w:szCs w:val="18"/>
              </w:rPr>
            </w:pPr>
            <w:r w:rsidRPr="00D16517">
              <w:rPr>
                <w:rFonts w:ascii="Tahoma" w:hAnsi="Tahoma" w:cs="Tahoma"/>
                <w:sz w:val="18"/>
                <w:szCs w:val="18"/>
              </w:rPr>
              <w:t>İlgili birimler tarafından siparişi verilen ürün istenilen tarihte en geç 09:30’da teknik şartnameye uygun olarak teslim edilmelidir. Ürünün uygunsuzluğu durumunda aynı gün en geç 11:30’a kadar yeni ürün teslim edilmelidir.</w:t>
            </w:r>
            <w:r w:rsidRPr="00D16517">
              <w:t xml:space="preserve"> </w:t>
            </w:r>
          </w:p>
          <w:p w:rsidR="00D00448" w:rsidRPr="00D16517" w:rsidRDefault="00D00448" w:rsidP="00515847">
            <w:pPr>
              <w:jc w:val="both"/>
              <w:rPr>
                <w:rFonts w:ascii="Tahoma" w:hAnsi="Tahoma" w:cs="Tahoma"/>
                <w:sz w:val="18"/>
                <w:szCs w:val="18"/>
              </w:rPr>
            </w:pPr>
            <w:r w:rsidRPr="00D16517">
              <w:rPr>
                <w:rFonts w:ascii="Tahoma" w:hAnsi="Tahoma" w:cs="Tahoma"/>
                <w:sz w:val="18"/>
                <w:szCs w:val="18"/>
              </w:rPr>
              <w:t xml:space="preserve">Teslimat sırasında en az iki kişi taşıyıcı hazır bulunacak, taşıyıcılarda temiz muşamba önlük, bone ve eldiven bulunacaktır. </w:t>
            </w:r>
          </w:p>
          <w:p w:rsidR="00D00448" w:rsidRPr="00D16517" w:rsidRDefault="00D00448" w:rsidP="00515847">
            <w:pPr>
              <w:jc w:val="both"/>
              <w:rPr>
                <w:rFonts w:ascii="Tahoma" w:hAnsi="Tahoma" w:cs="Tahoma"/>
                <w:sz w:val="18"/>
              </w:rPr>
            </w:pPr>
            <w:r w:rsidRPr="00D16517">
              <w:rPr>
                <w:rFonts w:ascii="Tahoma" w:hAnsi="Tahoma" w:cs="Tahoma"/>
                <w:sz w:val="18"/>
                <w:szCs w:val="18"/>
              </w:rPr>
              <w:t>Ürün muayene edilip tartıldıktan veya sayıldıktan sonra, yüklenici firma personeli tarafından kurum deposuna yerleştirilecektir.</w:t>
            </w:r>
          </w:p>
        </w:tc>
      </w:tr>
    </w:tbl>
    <w:p w:rsidR="005659BD" w:rsidRPr="00D16517" w:rsidRDefault="00902C67" w:rsidP="00A55501">
      <w:pPr>
        <w:jc w:val="both"/>
        <w:rPr>
          <w:rFonts w:ascii="Tahoma" w:eastAsia="Arial Unicode MS" w:hAnsi="Tahoma" w:cs="Tahoma"/>
          <w:sz w:val="22"/>
          <w:szCs w:val="22"/>
        </w:rPr>
      </w:pPr>
      <w:r w:rsidRPr="00D16517">
        <w:rPr>
          <w:rFonts w:ascii="Tahoma" w:eastAsia="Arial Unicode MS" w:hAnsi="Tahoma" w:cs="Tahoma"/>
          <w:sz w:val="22"/>
          <w:szCs w:val="22"/>
        </w:rPr>
        <w:t xml:space="preserve">        </w:t>
      </w:r>
    </w:p>
    <w:p w:rsidR="007C3CA1" w:rsidRPr="00D16517" w:rsidRDefault="00902C67" w:rsidP="00A55501">
      <w:pPr>
        <w:jc w:val="both"/>
        <w:rPr>
          <w:rFonts w:ascii="Tahoma" w:eastAsia="Arial Unicode MS" w:hAnsi="Tahoma" w:cs="Tahoma"/>
          <w:sz w:val="22"/>
          <w:szCs w:val="22"/>
        </w:rPr>
      </w:pPr>
      <w:r w:rsidRPr="00D16517">
        <w:rPr>
          <w:rFonts w:ascii="Tahoma" w:eastAsia="Arial Unicode MS" w:hAnsi="Tahoma" w:cs="Tahoma"/>
          <w:sz w:val="22"/>
          <w:szCs w:val="22"/>
        </w:rPr>
        <w:t xml:space="preserve">  </w:t>
      </w:r>
      <w:r w:rsidR="00A55501" w:rsidRPr="00D16517">
        <w:rPr>
          <w:rFonts w:ascii="Tahoma" w:eastAsia="Arial Unicode MS" w:hAnsi="Tahoma" w:cs="Tahoma"/>
          <w:sz w:val="22"/>
          <w:szCs w:val="22"/>
        </w:rPr>
        <w:t>2 Kalem İçecek Grubu Teknik Şartnamesi tarafımızca hazırlanmıştır.</w:t>
      </w:r>
      <w:r w:rsidR="000220A1" w:rsidRPr="00D16517">
        <w:rPr>
          <w:rFonts w:ascii="Tahoma" w:eastAsia="Arial Unicode MS" w:hAnsi="Tahoma" w:cs="Tahoma"/>
          <w:sz w:val="22"/>
          <w:szCs w:val="22"/>
        </w:rPr>
        <w:t xml:space="preserve"> 04</w:t>
      </w:r>
      <w:r w:rsidR="007C3CA1" w:rsidRPr="00D16517">
        <w:rPr>
          <w:rFonts w:ascii="Tahoma" w:eastAsia="Arial Unicode MS" w:hAnsi="Tahoma" w:cs="Tahoma"/>
          <w:sz w:val="22"/>
          <w:szCs w:val="22"/>
        </w:rPr>
        <w:t>.0</w:t>
      </w:r>
      <w:r w:rsidR="000220A1" w:rsidRPr="00D16517">
        <w:rPr>
          <w:rFonts w:ascii="Tahoma" w:eastAsia="Arial Unicode MS" w:hAnsi="Tahoma" w:cs="Tahoma"/>
          <w:sz w:val="22"/>
          <w:szCs w:val="22"/>
        </w:rPr>
        <w:t>8</w:t>
      </w:r>
      <w:r w:rsidRPr="00D16517">
        <w:rPr>
          <w:rFonts w:ascii="Tahoma" w:eastAsia="Arial Unicode MS" w:hAnsi="Tahoma" w:cs="Tahoma"/>
          <w:sz w:val="22"/>
          <w:szCs w:val="22"/>
        </w:rPr>
        <w:t>.2016</w:t>
      </w:r>
    </w:p>
    <w:p w:rsidR="008605FF" w:rsidRPr="00D16517" w:rsidRDefault="008605FF" w:rsidP="00A55501">
      <w:pPr>
        <w:jc w:val="both"/>
        <w:rPr>
          <w:rFonts w:ascii="Tahoma" w:eastAsia="Arial Unicode MS" w:hAnsi="Tahoma" w:cs="Tahoma"/>
          <w:sz w:val="22"/>
          <w:szCs w:val="22"/>
        </w:rPr>
      </w:pPr>
    </w:p>
    <w:p w:rsidR="008605FF" w:rsidRPr="00D16517" w:rsidRDefault="008605FF" w:rsidP="00A55501">
      <w:pPr>
        <w:jc w:val="both"/>
        <w:rPr>
          <w:rFonts w:ascii="Tahoma" w:eastAsia="Arial Unicode MS" w:hAnsi="Tahoma" w:cs="Tahoma"/>
          <w:sz w:val="22"/>
          <w:szCs w:val="22"/>
        </w:rPr>
      </w:pPr>
    </w:p>
    <w:p w:rsidR="008605FF" w:rsidRPr="00D16517" w:rsidRDefault="008605FF" w:rsidP="00A55501">
      <w:pPr>
        <w:jc w:val="both"/>
        <w:rPr>
          <w:rFonts w:ascii="Tahoma" w:eastAsia="Arial Unicode MS" w:hAnsi="Tahoma" w:cs="Tahoma"/>
          <w:sz w:val="22"/>
          <w:szCs w:val="22"/>
        </w:rPr>
      </w:pPr>
    </w:p>
    <w:p w:rsidR="008605FF" w:rsidRPr="00D16517" w:rsidRDefault="008605FF" w:rsidP="00A55501">
      <w:pPr>
        <w:jc w:val="both"/>
        <w:rPr>
          <w:rFonts w:ascii="Tahoma" w:eastAsia="Arial Unicode MS" w:hAnsi="Tahoma" w:cs="Tahoma"/>
          <w:sz w:val="22"/>
          <w:szCs w:val="22"/>
        </w:rPr>
      </w:pPr>
    </w:p>
    <w:p w:rsidR="008605FF" w:rsidRPr="00D16517" w:rsidRDefault="00A55501" w:rsidP="00902C67">
      <w:pPr>
        <w:tabs>
          <w:tab w:val="left" w:pos="5961"/>
        </w:tabs>
        <w:jc w:val="both"/>
        <w:rPr>
          <w:rFonts w:ascii="Tahoma" w:eastAsia="Arial Unicode MS" w:hAnsi="Tahoma" w:cs="Tahoma"/>
          <w:sz w:val="22"/>
          <w:szCs w:val="22"/>
        </w:rPr>
      </w:pPr>
      <w:r w:rsidRPr="00D16517">
        <w:rPr>
          <w:rFonts w:ascii="Tahoma" w:eastAsia="Arial Unicode MS" w:hAnsi="Tahoma" w:cs="Tahoma"/>
          <w:sz w:val="22"/>
          <w:szCs w:val="22"/>
        </w:rPr>
        <w:t xml:space="preserve">Havva Aybala CEYLAN                             </w:t>
      </w:r>
      <w:r w:rsidR="00902C67" w:rsidRPr="00D16517">
        <w:rPr>
          <w:rFonts w:ascii="Tahoma" w:eastAsia="Arial Unicode MS" w:hAnsi="Tahoma" w:cs="Tahoma"/>
          <w:sz w:val="22"/>
          <w:szCs w:val="22"/>
        </w:rPr>
        <w:t xml:space="preserve">                          </w:t>
      </w:r>
      <w:r w:rsidR="00AB6298">
        <w:rPr>
          <w:rFonts w:ascii="Tahoma" w:eastAsia="Arial Unicode MS" w:hAnsi="Tahoma" w:cs="Tahoma"/>
          <w:sz w:val="22"/>
          <w:szCs w:val="22"/>
        </w:rPr>
        <w:t>Özlem ERKOÇ</w:t>
      </w:r>
      <w:bookmarkStart w:id="0" w:name="_GoBack"/>
      <w:bookmarkEnd w:id="0"/>
      <w:r w:rsidRPr="00D16517">
        <w:rPr>
          <w:rFonts w:ascii="Tahoma" w:eastAsia="Arial Unicode MS" w:hAnsi="Tahoma" w:cs="Tahoma"/>
          <w:sz w:val="22"/>
          <w:szCs w:val="22"/>
        </w:rPr>
        <w:tab/>
        <w:t xml:space="preserve">             </w:t>
      </w:r>
      <w:r w:rsidR="00902C67" w:rsidRPr="00D16517">
        <w:rPr>
          <w:rFonts w:ascii="Tahoma" w:eastAsia="Arial Unicode MS" w:hAnsi="Tahoma" w:cs="Tahoma"/>
          <w:sz w:val="22"/>
          <w:szCs w:val="22"/>
        </w:rPr>
        <w:t xml:space="preserve">         </w:t>
      </w:r>
      <w:r w:rsidRPr="00D16517">
        <w:rPr>
          <w:rFonts w:ascii="Tahoma" w:eastAsia="Arial Unicode MS" w:hAnsi="Tahoma" w:cs="Tahoma"/>
          <w:sz w:val="22"/>
          <w:szCs w:val="22"/>
        </w:rPr>
        <w:t xml:space="preserve">Diyetisyen                                                           </w:t>
      </w:r>
      <w:r w:rsidR="00902C67" w:rsidRPr="00D16517">
        <w:rPr>
          <w:rFonts w:ascii="Tahoma" w:eastAsia="Arial Unicode MS" w:hAnsi="Tahoma" w:cs="Tahoma"/>
          <w:sz w:val="22"/>
          <w:szCs w:val="22"/>
        </w:rPr>
        <w:t xml:space="preserve">                </w:t>
      </w:r>
      <w:r w:rsidRPr="00D16517">
        <w:rPr>
          <w:rFonts w:ascii="Tahoma" w:eastAsia="Arial Unicode MS" w:hAnsi="Tahoma" w:cs="Tahoma"/>
          <w:sz w:val="22"/>
          <w:szCs w:val="22"/>
        </w:rPr>
        <w:t xml:space="preserve">  Diyetisyen</w:t>
      </w:r>
      <w:r w:rsidRPr="00D16517">
        <w:rPr>
          <w:rFonts w:ascii="Tahoma" w:eastAsia="Arial Unicode MS" w:hAnsi="Tahoma" w:cs="Tahoma"/>
          <w:sz w:val="22"/>
          <w:szCs w:val="22"/>
        </w:rPr>
        <w:tab/>
      </w:r>
      <w:r w:rsidRPr="00D16517">
        <w:rPr>
          <w:rFonts w:ascii="Tahoma" w:eastAsia="Arial Unicode MS" w:hAnsi="Tahoma" w:cs="Tahoma"/>
          <w:sz w:val="22"/>
          <w:szCs w:val="22"/>
        </w:rPr>
        <w:tab/>
      </w:r>
    </w:p>
    <w:p w:rsidR="008605FF" w:rsidRPr="00D16517" w:rsidRDefault="008605FF" w:rsidP="00902C67">
      <w:pPr>
        <w:tabs>
          <w:tab w:val="left" w:pos="5961"/>
        </w:tabs>
        <w:jc w:val="both"/>
        <w:rPr>
          <w:rFonts w:ascii="Tahoma" w:eastAsia="Arial Unicode MS" w:hAnsi="Tahoma" w:cs="Tahoma"/>
          <w:sz w:val="22"/>
          <w:szCs w:val="22"/>
        </w:rPr>
      </w:pPr>
    </w:p>
    <w:p w:rsidR="008605FF" w:rsidRPr="00D16517" w:rsidRDefault="008605FF" w:rsidP="00902C67">
      <w:pPr>
        <w:tabs>
          <w:tab w:val="left" w:pos="5961"/>
        </w:tabs>
        <w:jc w:val="both"/>
        <w:rPr>
          <w:rFonts w:ascii="Tahoma" w:eastAsia="Arial Unicode MS" w:hAnsi="Tahoma" w:cs="Tahoma"/>
          <w:sz w:val="22"/>
          <w:szCs w:val="22"/>
        </w:rPr>
      </w:pPr>
    </w:p>
    <w:p w:rsidR="008605FF" w:rsidRPr="00D16517" w:rsidRDefault="008605FF" w:rsidP="00902C67">
      <w:pPr>
        <w:tabs>
          <w:tab w:val="left" w:pos="5961"/>
        </w:tabs>
        <w:jc w:val="both"/>
        <w:rPr>
          <w:rFonts w:ascii="Tahoma" w:eastAsia="Arial Unicode MS" w:hAnsi="Tahoma" w:cs="Tahoma"/>
          <w:sz w:val="22"/>
          <w:szCs w:val="22"/>
        </w:rPr>
      </w:pPr>
    </w:p>
    <w:p w:rsidR="008605FF" w:rsidRPr="00D16517" w:rsidRDefault="008605FF" w:rsidP="00902C67">
      <w:pPr>
        <w:tabs>
          <w:tab w:val="left" w:pos="5961"/>
        </w:tabs>
        <w:jc w:val="both"/>
        <w:rPr>
          <w:rFonts w:ascii="Tahoma" w:eastAsia="Arial Unicode MS" w:hAnsi="Tahoma" w:cs="Tahoma"/>
          <w:sz w:val="22"/>
          <w:szCs w:val="22"/>
        </w:rPr>
      </w:pPr>
    </w:p>
    <w:p w:rsidR="00A55501" w:rsidRPr="00D16517" w:rsidRDefault="00A55501" w:rsidP="00902C67">
      <w:pPr>
        <w:tabs>
          <w:tab w:val="left" w:pos="5961"/>
        </w:tabs>
        <w:jc w:val="both"/>
        <w:rPr>
          <w:rFonts w:ascii="Tahoma" w:hAnsi="Tahoma" w:cs="Tahoma"/>
          <w:sz w:val="22"/>
          <w:szCs w:val="22"/>
        </w:rPr>
      </w:pPr>
      <w:r w:rsidRPr="00D16517">
        <w:rPr>
          <w:rFonts w:ascii="Tahoma" w:eastAsia="Arial Unicode MS" w:hAnsi="Tahoma" w:cs="Tahoma"/>
          <w:sz w:val="22"/>
          <w:szCs w:val="22"/>
        </w:rPr>
        <w:tab/>
      </w:r>
    </w:p>
    <w:p w:rsidR="00902C67" w:rsidRPr="00D16517" w:rsidRDefault="00A55501" w:rsidP="00902C67">
      <w:pPr>
        <w:jc w:val="both"/>
        <w:rPr>
          <w:rFonts w:ascii="Tahoma" w:eastAsia="Arial Unicode MS" w:hAnsi="Tahoma" w:cs="Tahoma"/>
          <w:sz w:val="22"/>
          <w:szCs w:val="22"/>
        </w:rPr>
      </w:pPr>
      <w:r w:rsidRPr="00D16517">
        <w:rPr>
          <w:rFonts w:ascii="Tahoma" w:eastAsia="Arial Unicode MS" w:hAnsi="Tahoma" w:cs="Tahoma"/>
          <w:sz w:val="22"/>
          <w:szCs w:val="22"/>
        </w:rPr>
        <w:tab/>
      </w:r>
      <w:r w:rsidR="00902C67" w:rsidRPr="00D16517">
        <w:rPr>
          <w:rFonts w:ascii="Tahoma" w:eastAsia="Arial Unicode MS" w:hAnsi="Tahoma" w:cs="Tahoma"/>
          <w:sz w:val="22"/>
          <w:szCs w:val="22"/>
        </w:rPr>
        <w:t xml:space="preserve">                                      </w:t>
      </w:r>
      <w:r w:rsidR="007C3CA1" w:rsidRPr="00D16517">
        <w:rPr>
          <w:rFonts w:ascii="Tahoma" w:eastAsia="Arial Unicode MS" w:hAnsi="Tahoma" w:cs="Tahoma"/>
          <w:sz w:val="22"/>
          <w:szCs w:val="22"/>
        </w:rPr>
        <w:t>Özlem ERKOÇ</w:t>
      </w:r>
    </w:p>
    <w:p w:rsidR="00F67477" w:rsidRPr="00D16517" w:rsidRDefault="00A55501" w:rsidP="007C3CA1">
      <w:pPr>
        <w:jc w:val="both"/>
        <w:rPr>
          <w:rFonts w:ascii="Tahoma" w:eastAsia="Arial Unicode MS" w:hAnsi="Tahoma" w:cs="Tahoma"/>
          <w:sz w:val="22"/>
          <w:szCs w:val="22"/>
        </w:rPr>
      </w:pPr>
      <w:r w:rsidRPr="00D16517">
        <w:rPr>
          <w:rFonts w:ascii="Tahoma" w:eastAsia="Arial Unicode MS" w:hAnsi="Tahoma" w:cs="Tahoma"/>
          <w:sz w:val="22"/>
          <w:szCs w:val="22"/>
        </w:rPr>
        <w:t xml:space="preserve"> </w:t>
      </w:r>
      <w:r w:rsidR="00902C67" w:rsidRPr="00D16517">
        <w:rPr>
          <w:rFonts w:ascii="Tahoma" w:eastAsia="Arial Unicode MS" w:hAnsi="Tahoma" w:cs="Tahoma"/>
          <w:sz w:val="22"/>
          <w:szCs w:val="22"/>
        </w:rPr>
        <w:t xml:space="preserve">                                                 </w:t>
      </w:r>
      <w:r w:rsidR="00902C67" w:rsidRPr="00D16517">
        <w:rPr>
          <w:rFonts w:ascii="Tahoma" w:hAnsi="Tahoma" w:cs="Tahoma"/>
          <w:sz w:val="22"/>
          <w:szCs w:val="22"/>
        </w:rPr>
        <w:t>Diyetisyen</w:t>
      </w:r>
    </w:p>
    <w:sectPr w:rsidR="00F67477" w:rsidRPr="00D16517" w:rsidSect="00902C67">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A01" w:rsidRDefault="00DB2A01" w:rsidP="00A55501">
      <w:r>
        <w:separator/>
      </w:r>
    </w:p>
  </w:endnote>
  <w:endnote w:type="continuationSeparator" w:id="0">
    <w:p w:rsidR="00DB2A01" w:rsidRDefault="00DB2A01" w:rsidP="00A5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412126"/>
      <w:docPartObj>
        <w:docPartGallery w:val="Page Numbers (Bottom of Page)"/>
        <w:docPartUnique/>
      </w:docPartObj>
    </w:sdtPr>
    <w:sdtEndPr/>
    <w:sdtContent>
      <w:p w:rsidR="00515847" w:rsidRDefault="00047C8D">
        <w:pPr>
          <w:pStyle w:val="Altbilgi"/>
          <w:jc w:val="right"/>
        </w:pPr>
        <w:r>
          <w:fldChar w:fldCharType="begin"/>
        </w:r>
        <w:r>
          <w:instrText>PAGE   \* MERGEFORMAT</w:instrText>
        </w:r>
        <w:r>
          <w:fldChar w:fldCharType="separate"/>
        </w:r>
        <w:r w:rsidR="00AB6298">
          <w:rPr>
            <w:noProof/>
          </w:rPr>
          <w:t>3</w:t>
        </w:r>
        <w:r>
          <w:rPr>
            <w:noProof/>
          </w:rPr>
          <w:fldChar w:fldCharType="end"/>
        </w:r>
      </w:p>
    </w:sdtContent>
  </w:sdt>
  <w:p w:rsidR="00515847" w:rsidRDefault="005158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A01" w:rsidRDefault="00DB2A01" w:rsidP="00A55501">
      <w:r>
        <w:separator/>
      </w:r>
    </w:p>
  </w:footnote>
  <w:footnote w:type="continuationSeparator" w:id="0">
    <w:p w:rsidR="00DB2A01" w:rsidRDefault="00DB2A01" w:rsidP="00A55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98" w:rsidRDefault="00AB6298" w:rsidP="00AB6298">
    <w:pPr>
      <w:tabs>
        <w:tab w:val="center" w:pos="4536"/>
        <w:tab w:val="right" w:pos="9072"/>
      </w:tabs>
      <w:jc w:val="center"/>
      <w:rPr>
        <w:i/>
      </w:rPr>
    </w:pPr>
    <w:r>
      <w:rPr>
        <w:i/>
      </w:rPr>
      <w:t>HACETTEPE ÜNİVERSİTESİ</w:t>
    </w:r>
  </w:p>
  <w:p w:rsidR="00AB6298" w:rsidRDefault="00AB6298" w:rsidP="00AB6298">
    <w:pPr>
      <w:tabs>
        <w:tab w:val="center" w:pos="4536"/>
        <w:tab w:val="right" w:pos="9072"/>
      </w:tabs>
      <w:jc w:val="center"/>
      <w:rPr>
        <w:i/>
      </w:rPr>
    </w:pPr>
    <w:r>
      <w:rPr>
        <w:i/>
      </w:rPr>
      <w:t>MEMUR YEMEĞİ YÜRÜTME KURULU BAŞKANLIĞI</w:t>
    </w:r>
  </w:p>
  <w:p w:rsidR="00AB6298" w:rsidRDefault="00AB6298" w:rsidP="00AB6298">
    <w:pPr>
      <w:pStyle w:val="stbilgi"/>
      <w:jc w:val="center"/>
    </w:pPr>
    <w:r>
      <w:rPr>
        <w:i/>
      </w:rPr>
      <w:t>MEMUR  KAFETERYALARI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5E71"/>
    <w:multiLevelType w:val="hybridMultilevel"/>
    <w:tmpl w:val="D41E2AC4"/>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6D620F4"/>
    <w:multiLevelType w:val="hybridMultilevel"/>
    <w:tmpl w:val="D41E2AC4"/>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DFF3DC1"/>
    <w:multiLevelType w:val="multilevel"/>
    <w:tmpl w:val="1E5275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4821A24"/>
    <w:multiLevelType w:val="hybridMultilevel"/>
    <w:tmpl w:val="D41E2AC4"/>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A034711"/>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33329DA"/>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7477"/>
    <w:rsid w:val="000220A1"/>
    <w:rsid w:val="00032DFF"/>
    <w:rsid w:val="00047C8D"/>
    <w:rsid w:val="000B6096"/>
    <w:rsid w:val="000E39E4"/>
    <w:rsid w:val="001B1174"/>
    <w:rsid w:val="003C306C"/>
    <w:rsid w:val="00515847"/>
    <w:rsid w:val="005659BD"/>
    <w:rsid w:val="0059648F"/>
    <w:rsid w:val="005D5E87"/>
    <w:rsid w:val="005E05B2"/>
    <w:rsid w:val="007909D9"/>
    <w:rsid w:val="007A7414"/>
    <w:rsid w:val="007C3CA1"/>
    <w:rsid w:val="008206AC"/>
    <w:rsid w:val="008543ED"/>
    <w:rsid w:val="008605FF"/>
    <w:rsid w:val="0089403D"/>
    <w:rsid w:val="00900BEF"/>
    <w:rsid w:val="00902C67"/>
    <w:rsid w:val="009647ED"/>
    <w:rsid w:val="00977531"/>
    <w:rsid w:val="00A20539"/>
    <w:rsid w:val="00A36691"/>
    <w:rsid w:val="00A55501"/>
    <w:rsid w:val="00A638C9"/>
    <w:rsid w:val="00A6556D"/>
    <w:rsid w:val="00AB6298"/>
    <w:rsid w:val="00B31490"/>
    <w:rsid w:val="00B84774"/>
    <w:rsid w:val="00B934B4"/>
    <w:rsid w:val="00BE2FE3"/>
    <w:rsid w:val="00C04554"/>
    <w:rsid w:val="00C52560"/>
    <w:rsid w:val="00C676AA"/>
    <w:rsid w:val="00D00448"/>
    <w:rsid w:val="00D16517"/>
    <w:rsid w:val="00DB2A01"/>
    <w:rsid w:val="00E056CB"/>
    <w:rsid w:val="00E359C4"/>
    <w:rsid w:val="00E47A62"/>
    <w:rsid w:val="00E945D1"/>
    <w:rsid w:val="00F21468"/>
    <w:rsid w:val="00F67477"/>
    <w:rsid w:val="00FF6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72142-676D-4419-BE0E-35E28B12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77"/>
    <w:pPr>
      <w:spacing w:after="0" w:line="240" w:lineRule="auto"/>
    </w:pPr>
    <w:rPr>
      <w:rFonts w:ascii="Times New Roman" w:eastAsia="Times New Roman" w:hAnsi="Times New Roman" w:cs="Times New Roman"/>
      <w:sz w:val="20"/>
      <w:szCs w:val="20"/>
      <w:lang w:eastAsia="tr-TR"/>
    </w:rPr>
  </w:style>
  <w:style w:type="paragraph" w:styleId="Balk3">
    <w:name w:val="heading 3"/>
    <w:basedOn w:val="Normal"/>
    <w:next w:val="Normal"/>
    <w:link w:val="Balk3Char"/>
    <w:qFormat/>
    <w:rsid w:val="00F67477"/>
    <w:pPr>
      <w:keepNext/>
      <w:jc w:val="center"/>
      <w:outlineLvl w:val="2"/>
    </w:pPr>
    <w:rPr>
      <w:sz w:val="24"/>
    </w:rPr>
  </w:style>
  <w:style w:type="paragraph" w:styleId="Balk4">
    <w:name w:val="heading 4"/>
    <w:basedOn w:val="Normal"/>
    <w:next w:val="Normal"/>
    <w:link w:val="Balk4Char"/>
    <w:qFormat/>
    <w:rsid w:val="00F67477"/>
    <w:pPr>
      <w:keepNext/>
      <w:jc w:val="center"/>
      <w:outlineLvl w:val="3"/>
    </w:pPr>
    <w:rPr>
      <w:b/>
      <w:sz w:val="24"/>
    </w:rPr>
  </w:style>
  <w:style w:type="paragraph" w:styleId="Balk5">
    <w:name w:val="heading 5"/>
    <w:basedOn w:val="Normal"/>
    <w:next w:val="Normal"/>
    <w:link w:val="Balk5Char"/>
    <w:qFormat/>
    <w:rsid w:val="00F67477"/>
    <w:pPr>
      <w:keepNext/>
      <w:outlineLvl w:val="4"/>
    </w:pPr>
    <w:rPr>
      <w:rFonts w:ascii="Tahoma" w:hAnsi="Tahoma"/>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67477"/>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F67477"/>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F67477"/>
    <w:rPr>
      <w:rFonts w:ascii="Tahoma" w:eastAsia="Times New Roman" w:hAnsi="Tahoma" w:cs="Times New Roman"/>
      <w:b/>
      <w:szCs w:val="20"/>
      <w:lang w:eastAsia="tr-TR"/>
    </w:rPr>
  </w:style>
  <w:style w:type="paragraph" w:styleId="stbilgi">
    <w:name w:val="header"/>
    <w:basedOn w:val="Normal"/>
    <w:link w:val="stbilgiChar"/>
    <w:rsid w:val="00F67477"/>
    <w:pPr>
      <w:tabs>
        <w:tab w:val="center" w:pos="4536"/>
        <w:tab w:val="right" w:pos="9072"/>
      </w:tabs>
    </w:pPr>
  </w:style>
  <w:style w:type="character" w:customStyle="1" w:styleId="stbilgiChar">
    <w:name w:val="Üstbilgi Char"/>
    <w:basedOn w:val="VarsaylanParagrafYazTipi"/>
    <w:link w:val="stbilgi"/>
    <w:rsid w:val="00F67477"/>
    <w:rPr>
      <w:rFonts w:ascii="Times New Roman" w:eastAsia="Times New Roman" w:hAnsi="Times New Roman" w:cs="Times New Roman"/>
      <w:sz w:val="20"/>
      <w:szCs w:val="20"/>
      <w:lang w:eastAsia="tr-TR"/>
    </w:rPr>
  </w:style>
  <w:style w:type="paragraph" w:styleId="DzMetin">
    <w:name w:val="Plain Text"/>
    <w:basedOn w:val="Normal"/>
    <w:link w:val="DzMetinChar"/>
    <w:semiHidden/>
    <w:rsid w:val="00F67477"/>
    <w:rPr>
      <w:rFonts w:ascii="Courier New" w:hAnsi="Courier New"/>
    </w:rPr>
  </w:style>
  <w:style w:type="character" w:customStyle="1" w:styleId="DzMetinChar">
    <w:name w:val="Düz Metin Char"/>
    <w:basedOn w:val="VarsaylanParagrafYazTipi"/>
    <w:link w:val="DzMetin"/>
    <w:semiHidden/>
    <w:rsid w:val="00F67477"/>
    <w:rPr>
      <w:rFonts w:ascii="Courier New" w:eastAsia="Times New Roman" w:hAnsi="Courier New" w:cs="Times New Roman"/>
      <w:sz w:val="20"/>
      <w:szCs w:val="20"/>
      <w:lang w:eastAsia="tr-TR"/>
    </w:rPr>
  </w:style>
  <w:style w:type="paragraph" w:styleId="Altbilgi">
    <w:name w:val="footer"/>
    <w:basedOn w:val="Normal"/>
    <w:link w:val="AltbilgiChar"/>
    <w:uiPriority w:val="99"/>
    <w:unhideWhenUsed/>
    <w:rsid w:val="00A55501"/>
    <w:pPr>
      <w:tabs>
        <w:tab w:val="center" w:pos="4536"/>
        <w:tab w:val="right" w:pos="9072"/>
      </w:tabs>
    </w:pPr>
  </w:style>
  <w:style w:type="character" w:customStyle="1" w:styleId="AltbilgiChar">
    <w:name w:val="Altbilgi Char"/>
    <w:basedOn w:val="VarsaylanParagrafYazTipi"/>
    <w:link w:val="Altbilgi"/>
    <w:uiPriority w:val="99"/>
    <w:rsid w:val="00A55501"/>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B117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117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9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1366</Words>
  <Characters>7791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dc:creator>
  <cp:lastModifiedBy>Windows  7 Ent</cp:lastModifiedBy>
  <cp:revision>18</cp:revision>
  <cp:lastPrinted>2016-04-21T11:18:00Z</cp:lastPrinted>
  <dcterms:created xsi:type="dcterms:W3CDTF">2016-04-18T12:17:00Z</dcterms:created>
  <dcterms:modified xsi:type="dcterms:W3CDTF">2016-08-04T07:10:00Z</dcterms:modified>
</cp:coreProperties>
</file>