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528"/>
        <w:gridCol w:w="1811"/>
        <w:gridCol w:w="1811"/>
      </w:tblGrid>
      <w:tr w:rsidR="00260327" w:rsidTr="0087165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</w:t>
            </w:r>
            <w:r>
              <w:rPr>
                <w:rFonts w:eastAsia="Times New Roman"/>
                <w:b/>
                <w:bCs/>
                <w:color w:val="auto"/>
              </w:rPr>
              <w:t>. KISIM (Şehir Dışı Grubu)</w:t>
            </w:r>
          </w:p>
        </w:tc>
      </w:tr>
      <w:tr w:rsidR="00260327" w:rsidTr="0087165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Sıra 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Açıklama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Birimi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Miktarı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45 kişilik otobüs şehir dışı günübirlik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kilometre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15.000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27 kişilik midibüs şehir dışı günübirlik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kilometre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10.000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18 kişilik minibüs şehir dışı günübirlik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kilometre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10.000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45 kişilik otobüs şehir dışı gecelemeli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kilometre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85.000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27 kişilik midibüs şehir dışı gecelemeli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kilometre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15.000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18 kişilik minibüs şehir dışı gecelemeli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kilometre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20.000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</w:t>
            </w:r>
            <w:r>
              <w:rPr>
                <w:rFonts w:eastAsia="Times New Roman"/>
                <w:b/>
                <w:bCs/>
                <w:color w:val="auto"/>
              </w:rPr>
              <w:t>. KISIM (Şehir İçi Grubu)</w:t>
            </w:r>
          </w:p>
        </w:tc>
      </w:tr>
      <w:tr w:rsidR="00260327" w:rsidTr="0087165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Sıra 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Açıklama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Birimi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Miktarı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45 kişilik otobüs şehir merkezi (gidiş-dönüş 1-50 km arası)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sefer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120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45 kişilik otobüs şehir merkezine yakın mesafe (gidiş-dönüş 51-100 km arası)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sefer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45 kişilik otobüs şehir merkezine uzak mesafe (gidiş-dönüş 101 km ve üzeri)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sefer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35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27 kişilik midibüs şehir merkezi (gidiş-dönüş 1-50 km arası)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sefer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27 kişilik midibüs şehir merkezine yakın mesafe (gidiş-dönüş 51-100 km arası)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sefer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27 kişilik midibüs şehir merkezine uzak mesafe (gidiş-dönüş 101 km ve üzeri)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sefer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18 kişilik minibüs şehir merkezi (gidiş-dönüş 1-50 km arası)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sefer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420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18 kişilik minibüs şehir merkezine yakın mesafe (gidiş-dönüş 51-100 km arası)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sefer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90</w:t>
            </w:r>
          </w:p>
        </w:tc>
      </w:tr>
      <w:tr w:rsidR="00260327" w:rsidTr="0087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 az 18 kişilik minibüs şehir merkezine uzak mesafe (gidiş-dönüş 101 km ve üzeri)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sefer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327" w:rsidRDefault="00260327" w:rsidP="00871653">
            <w:pPr>
              <w:wordWrap w:val="0"/>
              <w:overflowPunct/>
              <w:autoSpaceDE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</w:t>
            </w:r>
          </w:p>
        </w:tc>
      </w:tr>
    </w:tbl>
    <w:p w:rsidR="00B66103" w:rsidRDefault="00B66103">
      <w:bookmarkStart w:id="0" w:name="_GoBack"/>
      <w:bookmarkEnd w:id="0"/>
    </w:p>
    <w:sectPr w:rsidR="00B6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A2"/>
    <w:rsid w:val="00260327"/>
    <w:rsid w:val="00404DA2"/>
    <w:rsid w:val="00B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97C5-981F-4EE6-9303-9742DDD1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27"/>
    <w:pPr>
      <w:overflowPunct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2018-12-06T08:56:00Z</dcterms:created>
  <dcterms:modified xsi:type="dcterms:W3CDTF">2018-12-06T08:56:00Z</dcterms:modified>
</cp:coreProperties>
</file>