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516036">
        <w:rPr>
          <w:sz w:val="28"/>
          <w:szCs w:val="28"/>
        </w:rPr>
        <w:t>07</w:t>
      </w:r>
      <w:r>
        <w:rPr>
          <w:sz w:val="28"/>
          <w:szCs w:val="28"/>
        </w:rPr>
        <w:t>/</w:t>
      </w:r>
      <w:r w:rsidR="00E92808">
        <w:rPr>
          <w:sz w:val="28"/>
          <w:szCs w:val="28"/>
        </w:rPr>
        <w:t>0</w:t>
      </w:r>
      <w:r w:rsidR="00516036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E92808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E92808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516036">
        <w:rPr>
          <w:sz w:val="28"/>
          <w:szCs w:val="28"/>
        </w:rPr>
        <w:t xml:space="preserve">e bağlı Öğretim Üyeleri Kafeteryası ve Beyaz Ev Restoranda kullanılmak üzere </w:t>
      </w:r>
      <w:r w:rsidR="0012042E">
        <w:rPr>
          <w:sz w:val="28"/>
          <w:szCs w:val="28"/>
        </w:rPr>
        <w:t>ihtiya</w:t>
      </w:r>
      <w:r w:rsidR="00516036">
        <w:rPr>
          <w:sz w:val="28"/>
          <w:szCs w:val="28"/>
        </w:rPr>
        <w:t xml:space="preserve">ç duyulan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16036">
        <w:rPr>
          <w:sz w:val="28"/>
          <w:szCs w:val="28"/>
        </w:rPr>
        <w:t>Set Altı Bulaşık, Bardak Yıkama</w:t>
      </w:r>
      <w:r w:rsidR="000B2605">
        <w:rPr>
          <w:sz w:val="28"/>
          <w:szCs w:val="28"/>
        </w:rPr>
        <w:t xml:space="preserve"> </w:t>
      </w:r>
      <w:r w:rsidR="00516036">
        <w:rPr>
          <w:sz w:val="28"/>
          <w:szCs w:val="28"/>
        </w:rPr>
        <w:t>Makinası</w:t>
      </w:r>
      <w:r w:rsidR="00E92808">
        <w:rPr>
          <w:sz w:val="28"/>
          <w:szCs w:val="28"/>
        </w:rPr>
        <w:t xml:space="preserve"> Alımı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 xml:space="preserve">Sözleşme </w:t>
      </w:r>
      <w:r w:rsidR="00E92808">
        <w:rPr>
          <w:b/>
          <w:sz w:val="28"/>
          <w:szCs w:val="28"/>
        </w:rPr>
        <w:t>yapılmadan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516036" w:rsidRPr="00516036">
        <w:rPr>
          <w:b/>
          <w:sz w:val="28"/>
          <w:szCs w:val="28"/>
        </w:rPr>
        <w:t>13</w:t>
      </w:r>
      <w:r w:rsidR="007B46FA" w:rsidRPr="000B2605">
        <w:rPr>
          <w:b/>
          <w:sz w:val="28"/>
          <w:szCs w:val="28"/>
        </w:rPr>
        <w:t xml:space="preserve"> </w:t>
      </w:r>
      <w:r w:rsidR="00516036">
        <w:rPr>
          <w:b/>
          <w:sz w:val="28"/>
          <w:szCs w:val="28"/>
        </w:rPr>
        <w:t>Temmuz</w:t>
      </w:r>
      <w:r w:rsidR="00E92808">
        <w:rPr>
          <w:b/>
          <w:sz w:val="28"/>
          <w:szCs w:val="28"/>
        </w:rPr>
        <w:t xml:space="preserve"> 2017</w:t>
      </w:r>
      <w:r w:rsidR="00391C65" w:rsidRPr="00391C65">
        <w:rPr>
          <w:b/>
          <w:sz w:val="28"/>
          <w:szCs w:val="28"/>
        </w:rPr>
        <w:t xml:space="preserve"> saat: 1</w:t>
      </w:r>
      <w:r w:rsidR="007B46FA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E92808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</w:t>
      </w:r>
      <w:r w:rsidR="00516036">
        <w:rPr>
          <w:sz w:val="28"/>
          <w:szCs w:val="28"/>
        </w:rPr>
        <w:t xml:space="preserve">kapalı zarf içerisinde </w:t>
      </w:r>
      <w:r w:rsidR="00391C65">
        <w:rPr>
          <w:sz w:val="28"/>
          <w:szCs w:val="28"/>
        </w:rPr>
        <w:t xml:space="preserve">teklif </w:t>
      </w:r>
      <w:r w:rsidR="00516036">
        <w:rPr>
          <w:sz w:val="28"/>
          <w:szCs w:val="28"/>
        </w:rPr>
        <w:t xml:space="preserve">aslını </w:t>
      </w:r>
      <w:r w:rsidR="00391C65">
        <w:rPr>
          <w:sz w:val="28"/>
          <w:szCs w:val="28"/>
        </w:rPr>
        <w:t xml:space="preserve">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2808">
        <w:rPr>
          <w:b/>
          <w:sz w:val="28"/>
          <w:szCs w:val="28"/>
        </w:rPr>
        <w:t xml:space="preserve"> </w:t>
      </w:r>
      <w:r w:rsidR="00AA0AF3">
        <w:rPr>
          <w:b/>
          <w:sz w:val="28"/>
          <w:szCs w:val="28"/>
        </w:rPr>
        <w:t>Ömer YABANERİ</w:t>
      </w:r>
    </w:p>
    <w:p w:rsidR="00391C65" w:rsidRDefault="00AA0AF3" w:rsidP="00391C65">
      <w:pPr>
        <w:ind w:left="637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Satınalma</w:t>
      </w:r>
      <w:proofErr w:type="spellEnd"/>
      <w:r>
        <w:rPr>
          <w:b/>
          <w:sz w:val="28"/>
          <w:szCs w:val="28"/>
        </w:rPr>
        <w:t xml:space="preserve"> Görevlisi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0B2605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Soyal</w:t>
      </w:r>
      <w:proofErr w:type="spellEnd"/>
      <w:r>
        <w:rPr>
          <w:sz w:val="28"/>
          <w:szCs w:val="28"/>
        </w:rPr>
        <w:t xml:space="preserve"> Tesis ve İşletmeleri</w:t>
      </w:r>
    </w:p>
    <w:p w:rsidR="005F6B3B" w:rsidRDefault="000B2605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Yerleşkesi</w:t>
      </w:r>
      <w:r w:rsidR="00AA0AF3">
        <w:rPr>
          <w:sz w:val="28"/>
          <w:szCs w:val="28"/>
        </w:rPr>
        <w:t xml:space="preserve"> Öğretim Üyeleri Kafeterya Binası </w:t>
      </w:r>
      <w:proofErr w:type="spellStart"/>
      <w:r w:rsidR="00AA0AF3">
        <w:rPr>
          <w:sz w:val="28"/>
          <w:szCs w:val="28"/>
        </w:rPr>
        <w:t>Satınalma</w:t>
      </w:r>
      <w:proofErr w:type="spellEnd"/>
      <w:r w:rsidR="00AA0AF3">
        <w:rPr>
          <w:sz w:val="28"/>
          <w:szCs w:val="28"/>
        </w:rPr>
        <w:t xml:space="preserve"> Birimi</w:t>
      </w:r>
    </w:p>
    <w:p w:rsidR="00391C65" w:rsidRDefault="00C0146C" w:rsidP="00106FBA">
      <w:pPr>
        <w:rPr>
          <w:sz w:val="28"/>
          <w:szCs w:val="28"/>
        </w:rPr>
      </w:pPr>
      <w:r w:rsidRPr="00AA0AF3">
        <w:rPr>
          <w:b/>
          <w:sz w:val="28"/>
          <w:szCs w:val="28"/>
        </w:rPr>
        <w:t>Tel:</w:t>
      </w:r>
      <w:r>
        <w:rPr>
          <w:sz w:val="28"/>
          <w:szCs w:val="28"/>
        </w:rPr>
        <w:t xml:space="preserve"> </w:t>
      </w:r>
      <w:r w:rsidR="00AA0AF3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  <w:r w:rsidR="00AA0AF3">
        <w:rPr>
          <w:sz w:val="28"/>
          <w:szCs w:val="28"/>
        </w:rPr>
        <w:t xml:space="preserve"> </w:t>
      </w:r>
      <w:r>
        <w:rPr>
          <w:sz w:val="28"/>
          <w:szCs w:val="28"/>
        </w:rPr>
        <w:t>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 w:rsidRPr="00AA0AF3">
        <w:rPr>
          <w:b/>
          <w:sz w:val="28"/>
          <w:szCs w:val="28"/>
        </w:rPr>
        <w:t>Faks:</w:t>
      </w:r>
      <w:r w:rsidR="00AA0A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A0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312 </w:t>
      </w:r>
      <w:r w:rsidR="00AA0AF3">
        <w:rPr>
          <w:sz w:val="28"/>
          <w:szCs w:val="28"/>
        </w:rPr>
        <w:t xml:space="preserve">305 </w:t>
      </w:r>
      <w:r w:rsidR="00516036">
        <w:rPr>
          <w:sz w:val="28"/>
          <w:szCs w:val="28"/>
        </w:rPr>
        <w:t>31 08</w:t>
      </w:r>
      <w:bookmarkStart w:id="0" w:name="_GoBack"/>
      <w:bookmarkEnd w:id="0"/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22" w:rsidRDefault="00B10D22" w:rsidP="006C6E69">
      <w:r>
        <w:separator/>
      </w:r>
    </w:p>
  </w:endnote>
  <w:endnote w:type="continuationSeparator" w:id="0">
    <w:p w:rsidR="00B10D22" w:rsidRDefault="00B10D2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22" w:rsidRDefault="00B10D22" w:rsidP="006C6E69">
      <w:r>
        <w:separator/>
      </w:r>
    </w:p>
  </w:footnote>
  <w:footnote w:type="continuationSeparator" w:id="0">
    <w:p w:rsidR="00B10D22" w:rsidRDefault="00B10D2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28575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E92808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2605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CE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6036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D5E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3257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9"/>
    <w:rsid w:val="007B310C"/>
    <w:rsid w:val="007B46FA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0AF3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0D22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92808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F48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8488-96F9-4297-B6BC-A15C5279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6</cp:revision>
  <cp:lastPrinted>2016-10-25T12:46:00Z</cp:lastPrinted>
  <dcterms:created xsi:type="dcterms:W3CDTF">2016-11-08T11:46:00Z</dcterms:created>
  <dcterms:modified xsi:type="dcterms:W3CDTF">2017-07-07T12:14:00Z</dcterms:modified>
</cp:coreProperties>
</file>