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7F7F7E" w:rsidRPr="007F7F7E"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9F4F52" w:rsidRPr="007F7F7E" w:rsidRDefault="007F2709" w:rsidP="005605A9">
            <w:pPr>
              <w:pStyle w:val="Balk7"/>
              <w:rPr>
                <w:rFonts w:cs="Tahoma"/>
                <w:sz w:val="18"/>
              </w:rPr>
            </w:pPr>
            <w:r w:rsidRPr="007F7F7E">
              <w:rPr>
                <w:rFonts w:cs="Tahoma"/>
                <w:sz w:val="18"/>
              </w:rPr>
              <w:t xml:space="preserve">DONDURMA </w:t>
            </w:r>
          </w:p>
        </w:tc>
      </w:tr>
      <w:tr w:rsidR="007F7F7E" w:rsidRPr="007F7F7E" w:rsidTr="005605A9">
        <w:trPr>
          <w:trHeight w:val="430"/>
        </w:trPr>
        <w:tc>
          <w:tcPr>
            <w:tcW w:w="2694" w:type="dxa"/>
            <w:tcBorders>
              <w:left w:val="single" w:sz="18" w:space="0" w:color="auto"/>
            </w:tcBorders>
            <w:vAlign w:val="center"/>
          </w:tcPr>
          <w:p w:rsidR="009F4F52" w:rsidRPr="007F7F7E" w:rsidRDefault="009F4F52" w:rsidP="005605A9">
            <w:pPr>
              <w:pStyle w:val="Balk5"/>
              <w:rPr>
                <w:rFonts w:cs="Tahoma"/>
                <w:sz w:val="18"/>
              </w:rPr>
            </w:pPr>
            <w:r w:rsidRPr="007F7F7E">
              <w:rPr>
                <w:rFonts w:cs="Tahoma"/>
                <w:sz w:val="18"/>
              </w:rPr>
              <w:t>SORUMLU</w:t>
            </w:r>
          </w:p>
        </w:tc>
        <w:tc>
          <w:tcPr>
            <w:tcW w:w="7938" w:type="dxa"/>
            <w:tcBorders>
              <w:right w:val="single" w:sz="18" w:space="0" w:color="auto"/>
            </w:tcBorders>
            <w:vAlign w:val="center"/>
          </w:tcPr>
          <w:p w:rsidR="009F4F52" w:rsidRPr="007F7F7E" w:rsidRDefault="00462C8A" w:rsidP="005605A9">
            <w:pPr>
              <w:rPr>
                <w:rFonts w:ascii="Tahoma" w:hAnsi="Tahoma" w:cs="Tahoma"/>
                <w:sz w:val="18"/>
              </w:rPr>
            </w:pPr>
            <w:r w:rsidRPr="007F7F7E">
              <w:rPr>
                <w:rFonts w:ascii="Tahoma" w:hAnsi="Tahoma"/>
                <w:sz w:val="18"/>
                <w:szCs w:val="18"/>
              </w:rPr>
              <w:t>Muayene Komisyonu (Diyetisyen, Aşçı Başı, Aşçı), Ambar Memuru</w:t>
            </w:r>
          </w:p>
        </w:tc>
      </w:tr>
      <w:tr w:rsidR="007F7F7E" w:rsidRPr="007F7F7E" w:rsidTr="005605A9">
        <w:trPr>
          <w:trHeight w:val="535"/>
        </w:trPr>
        <w:tc>
          <w:tcPr>
            <w:tcW w:w="2694" w:type="dxa"/>
            <w:tcBorders>
              <w:left w:val="single" w:sz="18" w:space="0" w:color="auto"/>
            </w:tcBorders>
            <w:vAlign w:val="center"/>
          </w:tcPr>
          <w:p w:rsidR="009F4F52" w:rsidRPr="007F7F7E" w:rsidRDefault="009F4F52" w:rsidP="005605A9">
            <w:pPr>
              <w:rPr>
                <w:rFonts w:ascii="Tahoma" w:hAnsi="Tahoma" w:cs="Tahoma"/>
                <w:b/>
                <w:sz w:val="18"/>
              </w:rPr>
            </w:pPr>
            <w:proofErr w:type="gramStart"/>
            <w:r w:rsidRPr="007F7F7E">
              <w:rPr>
                <w:rFonts w:ascii="Tahoma" w:hAnsi="Tahoma" w:cs="Tahoma"/>
                <w:b/>
                <w:sz w:val="18"/>
              </w:rPr>
              <w:t>REF.STD</w:t>
            </w:r>
            <w:proofErr w:type="gramEnd"/>
            <w:r w:rsidRPr="007F7F7E">
              <w:rPr>
                <w:rFonts w:ascii="Tahoma" w:hAnsi="Tahoma" w:cs="Tahoma"/>
                <w:b/>
                <w:sz w:val="18"/>
              </w:rPr>
              <w:t>.NO</w:t>
            </w:r>
          </w:p>
        </w:tc>
        <w:tc>
          <w:tcPr>
            <w:tcW w:w="7938" w:type="dxa"/>
            <w:tcBorders>
              <w:right w:val="single" w:sz="18" w:space="0" w:color="auto"/>
            </w:tcBorders>
            <w:vAlign w:val="center"/>
          </w:tcPr>
          <w:p w:rsidR="009F4F52" w:rsidRPr="007F7F7E" w:rsidRDefault="00D562FE" w:rsidP="00EA0EF1">
            <w:pPr>
              <w:pStyle w:val="NormalWeb"/>
              <w:rPr>
                <w:rFonts w:ascii="Tahoma" w:hAnsi="Tahoma" w:cs="Tahoma"/>
                <w:sz w:val="18"/>
                <w:szCs w:val="18"/>
              </w:rPr>
            </w:pPr>
            <w:r w:rsidRPr="007F7F7E">
              <w:rPr>
                <w:rFonts w:ascii="Tahoma" w:hAnsi="Tahoma" w:cs="Tahoma"/>
                <w:kern w:val="36"/>
                <w:sz w:val="18"/>
                <w:szCs w:val="18"/>
              </w:rPr>
              <w:t xml:space="preserve">Türk Gıda Kodeksi, </w:t>
            </w:r>
            <w:r w:rsidR="00EA0EF1" w:rsidRPr="007F7F7E">
              <w:rPr>
                <w:rFonts w:ascii="Tahoma" w:hAnsi="Tahoma" w:cs="Tahoma"/>
                <w:kern w:val="36"/>
                <w:sz w:val="18"/>
                <w:szCs w:val="18"/>
              </w:rPr>
              <w:t xml:space="preserve">Dondurma </w:t>
            </w:r>
            <w:r w:rsidRPr="007F7F7E">
              <w:rPr>
                <w:rFonts w:ascii="Tahoma" w:hAnsi="Tahoma" w:cs="Tahoma"/>
                <w:kern w:val="36"/>
                <w:sz w:val="18"/>
                <w:szCs w:val="18"/>
              </w:rPr>
              <w:t>Tebliği, R.G:</w:t>
            </w:r>
            <w:r w:rsidR="00EA0EF1" w:rsidRPr="007F7F7E">
              <w:rPr>
                <w:rFonts w:ascii="Tahoma" w:hAnsi="Tahoma" w:cs="Tahoma"/>
                <w:sz w:val="18"/>
                <w:szCs w:val="18"/>
              </w:rPr>
              <w:t xml:space="preserve"> 13.01.2005-25699 </w:t>
            </w:r>
            <w:r w:rsidRPr="007F7F7E">
              <w:rPr>
                <w:rFonts w:ascii="Tahoma" w:hAnsi="Tahoma" w:cs="Tahoma"/>
                <w:kern w:val="36"/>
                <w:sz w:val="18"/>
                <w:szCs w:val="18"/>
              </w:rPr>
              <w:t xml:space="preserve"> Tebliğ No</w:t>
            </w:r>
            <w:proofErr w:type="gramStart"/>
            <w:r w:rsidRPr="007F7F7E">
              <w:rPr>
                <w:rFonts w:ascii="Tahoma" w:hAnsi="Tahoma" w:cs="Tahoma"/>
                <w:kern w:val="36"/>
                <w:sz w:val="18"/>
                <w:szCs w:val="18"/>
              </w:rPr>
              <w:t>.:</w:t>
            </w:r>
            <w:proofErr w:type="gramEnd"/>
            <w:r w:rsidRPr="007F7F7E">
              <w:rPr>
                <w:rFonts w:ascii="Tahoma" w:hAnsi="Tahoma" w:cs="Tahoma"/>
                <w:kern w:val="36"/>
                <w:sz w:val="18"/>
                <w:szCs w:val="18"/>
              </w:rPr>
              <w:t xml:space="preserve"> 200</w:t>
            </w:r>
            <w:r w:rsidR="00EA0EF1" w:rsidRPr="007F7F7E">
              <w:rPr>
                <w:rFonts w:ascii="Tahoma" w:hAnsi="Tahoma" w:cs="Tahoma"/>
                <w:kern w:val="36"/>
                <w:sz w:val="18"/>
                <w:szCs w:val="18"/>
              </w:rPr>
              <w:t>4</w:t>
            </w:r>
            <w:r w:rsidRPr="007F7F7E">
              <w:rPr>
                <w:rFonts w:ascii="Tahoma" w:hAnsi="Tahoma" w:cs="Tahoma"/>
                <w:kern w:val="36"/>
                <w:sz w:val="18"/>
                <w:szCs w:val="18"/>
              </w:rPr>
              <w:t>/</w:t>
            </w:r>
            <w:r w:rsidR="00EA0EF1" w:rsidRPr="007F7F7E">
              <w:rPr>
                <w:rFonts w:ascii="Tahoma" w:hAnsi="Tahoma" w:cs="Tahoma"/>
                <w:kern w:val="36"/>
                <w:sz w:val="18"/>
                <w:szCs w:val="18"/>
              </w:rPr>
              <w:t>45</w:t>
            </w:r>
            <w:r w:rsidRPr="007F7F7E">
              <w:rPr>
                <w:rFonts w:ascii="Tahoma" w:hAnsi="Tahoma" w:cs="Tahoma"/>
                <w:kern w:val="36"/>
                <w:sz w:val="18"/>
                <w:szCs w:val="18"/>
              </w:rPr>
              <w:t>,</w:t>
            </w:r>
            <w:r w:rsidR="009F4F52" w:rsidRPr="007F7F7E">
              <w:rPr>
                <w:rFonts w:ascii="Tahoma" w:hAnsi="Tahoma" w:cs="Tahoma"/>
                <w:kern w:val="36"/>
                <w:sz w:val="18"/>
                <w:szCs w:val="18"/>
              </w:rPr>
              <w:t xml:space="preserve"> TS </w:t>
            </w:r>
            <w:r w:rsidR="00EA0EF1" w:rsidRPr="007F7F7E">
              <w:rPr>
                <w:rFonts w:ascii="Tahoma" w:hAnsi="Tahoma" w:cs="Tahoma"/>
                <w:kern w:val="36"/>
                <w:sz w:val="18"/>
                <w:szCs w:val="18"/>
              </w:rPr>
              <w:t>4265</w:t>
            </w:r>
          </w:p>
        </w:tc>
      </w:tr>
      <w:tr w:rsidR="007F7F7E" w:rsidRPr="007F7F7E" w:rsidTr="005605A9">
        <w:trPr>
          <w:trHeight w:val="426"/>
        </w:trPr>
        <w:tc>
          <w:tcPr>
            <w:tcW w:w="2694" w:type="dxa"/>
            <w:tcBorders>
              <w:left w:val="single" w:sz="18" w:space="0" w:color="auto"/>
            </w:tcBorders>
            <w:vAlign w:val="center"/>
          </w:tcPr>
          <w:p w:rsidR="009F4F52" w:rsidRPr="007F7F7E" w:rsidRDefault="009F4F52" w:rsidP="005605A9">
            <w:pPr>
              <w:rPr>
                <w:rFonts w:ascii="Tahoma" w:hAnsi="Tahoma" w:cs="Tahoma"/>
                <w:b/>
                <w:sz w:val="18"/>
              </w:rPr>
            </w:pPr>
            <w:r w:rsidRPr="007F7F7E">
              <w:rPr>
                <w:rFonts w:ascii="Tahoma" w:hAnsi="Tahoma" w:cs="Tahoma"/>
                <w:b/>
                <w:sz w:val="18"/>
              </w:rPr>
              <w:t>KAYIT</w:t>
            </w:r>
          </w:p>
        </w:tc>
        <w:tc>
          <w:tcPr>
            <w:tcW w:w="7938" w:type="dxa"/>
            <w:tcBorders>
              <w:right w:val="single" w:sz="18" w:space="0" w:color="auto"/>
            </w:tcBorders>
            <w:vAlign w:val="center"/>
          </w:tcPr>
          <w:p w:rsidR="009F4F52" w:rsidRPr="007F7F7E" w:rsidRDefault="009F4F52" w:rsidP="005605A9">
            <w:pPr>
              <w:rPr>
                <w:rFonts w:ascii="Tahoma" w:hAnsi="Tahoma" w:cs="Tahoma"/>
                <w:sz w:val="18"/>
              </w:rPr>
            </w:pPr>
            <w:r w:rsidRPr="007F7F7E">
              <w:rPr>
                <w:rFonts w:ascii="Tahoma" w:hAnsi="Tahoma" w:cs="Tahoma"/>
                <w:sz w:val="18"/>
              </w:rPr>
              <w:t>Ürün Ret Kabul Formu, Günlük İaşe Geçici Teslim Belgesi</w:t>
            </w:r>
          </w:p>
        </w:tc>
      </w:tr>
      <w:tr w:rsidR="007F7F7E" w:rsidRPr="007F7F7E" w:rsidTr="005605A9">
        <w:trPr>
          <w:trHeight w:val="502"/>
        </w:trPr>
        <w:tc>
          <w:tcPr>
            <w:tcW w:w="2694" w:type="dxa"/>
            <w:tcBorders>
              <w:left w:val="single" w:sz="18" w:space="0" w:color="auto"/>
            </w:tcBorders>
            <w:vAlign w:val="center"/>
          </w:tcPr>
          <w:p w:rsidR="009F4F52" w:rsidRPr="007F7F7E" w:rsidRDefault="009F4F52" w:rsidP="005605A9">
            <w:pPr>
              <w:rPr>
                <w:rFonts w:ascii="Tahoma" w:hAnsi="Tahoma" w:cs="Tahoma"/>
                <w:b/>
                <w:sz w:val="18"/>
              </w:rPr>
            </w:pPr>
            <w:r w:rsidRPr="007F7F7E">
              <w:rPr>
                <w:rFonts w:ascii="Tahoma" w:hAnsi="Tahoma" w:cs="Tahoma"/>
                <w:b/>
                <w:sz w:val="18"/>
              </w:rPr>
              <w:t>KONTROL SIKLIĞI</w:t>
            </w:r>
          </w:p>
        </w:tc>
        <w:tc>
          <w:tcPr>
            <w:tcW w:w="7938" w:type="dxa"/>
            <w:tcBorders>
              <w:right w:val="single" w:sz="18" w:space="0" w:color="auto"/>
            </w:tcBorders>
            <w:vAlign w:val="center"/>
          </w:tcPr>
          <w:p w:rsidR="009F4F52" w:rsidRPr="007F7F7E" w:rsidRDefault="00D87B40" w:rsidP="005605A9">
            <w:pPr>
              <w:rPr>
                <w:rFonts w:ascii="Tahoma" w:hAnsi="Tahoma" w:cs="Tahoma"/>
                <w:sz w:val="18"/>
              </w:rPr>
            </w:pPr>
            <w:r w:rsidRPr="007F7F7E">
              <w:rPr>
                <w:rFonts w:ascii="Tahoma" w:hAnsi="Tahoma" w:cs="Tahoma"/>
                <w:sz w:val="18"/>
              </w:rPr>
              <w:t>Her alımda gerekli görüldüğü kadar numune incelenecektir.</w:t>
            </w:r>
          </w:p>
        </w:tc>
      </w:tr>
      <w:tr w:rsidR="007F7F7E" w:rsidRPr="007F7F7E" w:rsidTr="005605A9">
        <w:tc>
          <w:tcPr>
            <w:tcW w:w="2694" w:type="dxa"/>
            <w:tcBorders>
              <w:left w:val="single" w:sz="18" w:space="0" w:color="auto"/>
            </w:tcBorders>
            <w:vAlign w:val="center"/>
          </w:tcPr>
          <w:p w:rsidR="009F4F52" w:rsidRPr="007F7F7E" w:rsidRDefault="009F4F52" w:rsidP="005605A9">
            <w:pPr>
              <w:rPr>
                <w:rFonts w:ascii="Tahoma" w:hAnsi="Tahoma" w:cs="Tahoma"/>
                <w:b/>
                <w:sz w:val="18"/>
              </w:rPr>
            </w:pPr>
            <w:r w:rsidRPr="007F7F7E">
              <w:rPr>
                <w:rFonts w:ascii="Tahoma" w:hAnsi="Tahoma" w:cs="Tahoma"/>
                <w:b/>
                <w:sz w:val="18"/>
              </w:rPr>
              <w:t>UYGUN OLMAMASI DURUMUNDA</w:t>
            </w:r>
          </w:p>
        </w:tc>
        <w:tc>
          <w:tcPr>
            <w:tcW w:w="7938" w:type="dxa"/>
            <w:tcBorders>
              <w:right w:val="single" w:sz="18" w:space="0" w:color="auto"/>
            </w:tcBorders>
            <w:vAlign w:val="center"/>
          </w:tcPr>
          <w:p w:rsidR="009F4F52" w:rsidRPr="007F7F7E" w:rsidRDefault="009F4F52" w:rsidP="005605A9">
            <w:pPr>
              <w:numPr>
                <w:ilvl w:val="0"/>
                <w:numId w:val="15"/>
              </w:numPr>
              <w:rPr>
                <w:rFonts w:ascii="Tahoma" w:hAnsi="Tahoma" w:cs="Tahoma"/>
                <w:sz w:val="18"/>
                <w:szCs w:val="18"/>
              </w:rPr>
            </w:pPr>
            <w:r w:rsidRPr="007F7F7E">
              <w:rPr>
                <w:rFonts w:ascii="Tahoma" w:hAnsi="Tahoma" w:cs="Tahoma"/>
                <w:sz w:val="18"/>
                <w:szCs w:val="18"/>
              </w:rPr>
              <w:t xml:space="preserve">Bu teknik şartnameye uygun olmayan ürünler iade edilir. </w:t>
            </w:r>
          </w:p>
          <w:p w:rsidR="009F4F52" w:rsidRPr="007F7F7E" w:rsidRDefault="009F4F52" w:rsidP="005605A9">
            <w:pPr>
              <w:numPr>
                <w:ilvl w:val="0"/>
                <w:numId w:val="15"/>
              </w:numPr>
              <w:rPr>
                <w:rFonts w:ascii="Tahoma" w:hAnsi="Tahoma" w:cs="Tahoma"/>
                <w:sz w:val="18"/>
                <w:szCs w:val="18"/>
              </w:rPr>
            </w:pPr>
            <w:r w:rsidRPr="007F7F7E">
              <w:rPr>
                <w:rFonts w:ascii="Tahoma" w:hAnsi="Tahoma" w:cs="Tahoma"/>
                <w:sz w:val="18"/>
                <w:szCs w:val="18"/>
              </w:rPr>
              <w:t xml:space="preserve">Kullanım sırasında ya </w:t>
            </w:r>
            <w:proofErr w:type="gramStart"/>
            <w:r w:rsidRPr="007F7F7E">
              <w:rPr>
                <w:rFonts w:ascii="Tahoma" w:hAnsi="Tahoma" w:cs="Tahoma"/>
                <w:sz w:val="18"/>
                <w:szCs w:val="18"/>
              </w:rPr>
              <w:t>da  öncesinde</w:t>
            </w:r>
            <w:proofErr w:type="gramEnd"/>
            <w:r w:rsidRPr="007F7F7E">
              <w:rPr>
                <w:rFonts w:ascii="Tahoma" w:hAnsi="Tahoma" w:cs="Tahoma"/>
                <w:sz w:val="18"/>
                <w:szCs w:val="18"/>
              </w:rPr>
              <w:t xml:space="preserve"> ürünlerde gözlenen her hangi bir renk, tat, yapı veya koku değişikliğinde veya bozulma belirtisi görüldüğünde ürün miktarını ve oluşacak maddi zararları (kullanılacak diğer malzemeler) müteahhit firmanın karşılaması zorunludur.</w:t>
            </w:r>
          </w:p>
          <w:p w:rsidR="009F4F52" w:rsidRPr="007F7F7E" w:rsidRDefault="009F4F52" w:rsidP="00EA0EF1">
            <w:pPr>
              <w:numPr>
                <w:ilvl w:val="0"/>
                <w:numId w:val="15"/>
              </w:numPr>
              <w:rPr>
                <w:rFonts w:ascii="Tahoma" w:hAnsi="Tahoma" w:cs="Tahoma"/>
                <w:sz w:val="18"/>
                <w:szCs w:val="18"/>
              </w:rPr>
            </w:pPr>
            <w:r w:rsidRPr="007F7F7E">
              <w:rPr>
                <w:rFonts w:ascii="Tahoma" w:hAnsi="Tahoma" w:cs="Tahoma"/>
                <w:sz w:val="18"/>
                <w:szCs w:val="18"/>
              </w:rPr>
              <w:t xml:space="preserve">Son kullanma tarihinden önce bozulan ve numuneden farklı çıkan </w:t>
            </w:r>
            <w:r w:rsidR="00EA0EF1" w:rsidRPr="007F7F7E">
              <w:rPr>
                <w:rFonts w:ascii="Tahoma" w:hAnsi="Tahoma" w:cs="Tahoma"/>
                <w:sz w:val="18"/>
                <w:szCs w:val="18"/>
              </w:rPr>
              <w:t>dondurmalar</w:t>
            </w:r>
            <w:r w:rsidRPr="007F7F7E">
              <w:rPr>
                <w:rFonts w:ascii="Tahoma" w:hAnsi="Tahoma" w:cs="Tahoma"/>
                <w:sz w:val="18"/>
                <w:szCs w:val="18"/>
              </w:rPr>
              <w:t xml:space="preserve"> </w:t>
            </w:r>
            <w:proofErr w:type="gramStart"/>
            <w:r w:rsidRPr="007F7F7E">
              <w:rPr>
                <w:rFonts w:ascii="Tahoma" w:eastAsia="Arial Unicode MS" w:hAnsi="Tahoma" w:cs="Tahoma"/>
                <w:sz w:val="18"/>
                <w:szCs w:val="18"/>
              </w:rPr>
              <w:t>müteahhit</w:t>
            </w:r>
            <w:proofErr w:type="gramEnd"/>
            <w:r w:rsidRPr="007F7F7E">
              <w:rPr>
                <w:rFonts w:ascii="Tahoma" w:eastAsia="Arial Unicode MS" w:hAnsi="Tahoma" w:cs="Tahoma"/>
                <w:sz w:val="18"/>
                <w:szCs w:val="18"/>
              </w:rPr>
              <w:t xml:space="preserve"> firma tarafından değiştirilecektir.</w:t>
            </w:r>
          </w:p>
        </w:tc>
      </w:tr>
      <w:tr w:rsidR="007F7F7E" w:rsidRPr="007F7F7E" w:rsidTr="005605A9">
        <w:trPr>
          <w:trHeight w:val="515"/>
        </w:trPr>
        <w:tc>
          <w:tcPr>
            <w:tcW w:w="2694" w:type="dxa"/>
            <w:tcBorders>
              <w:left w:val="single" w:sz="18" w:space="0" w:color="auto"/>
            </w:tcBorders>
            <w:vAlign w:val="center"/>
          </w:tcPr>
          <w:p w:rsidR="009F4F52" w:rsidRPr="007F7F7E" w:rsidRDefault="009F4F52" w:rsidP="005605A9">
            <w:pPr>
              <w:rPr>
                <w:rFonts w:ascii="Tahoma" w:hAnsi="Tahoma" w:cs="Tahoma"/>
                <w:b/>
                <w:sz w:val="18"/>
              </w:rPr>
            </w:pPr>
            <w:r w:rsidRPr="007F7F7E">
              <w:rPr>
                <w:rFonts w:ascii="Tahoma" w:hAnsi="Tahoma" w:cs="Tahoma"/>
                <w:b/>
                <w:sz w:val="18"/>
              </w:rPr>
              <w:t>KONTROL KRİTERİ</w:t>
            </w:r>
          </w:p>
        </w:tc>
        <w:tc>
          <w:tcPr>
            <w:tcW w:w="7938" w:type="dxa"/>
            <w:tcBorders>
              <w:right w:val="single" w:sz="18" w:space="0" w:color="auto"/>
            </w:tcBorders>
            <w:vAlign w:val="center"/>
          </w:tcPr>
          <w:p w:rsidR="009F4F52" w:rsidRPr="007F7F7E" w:rsidRDefault="009F4F52" w:rsidP="005605A9">
            <w:pPr>
              <w:pStyle w:val="Balk3"/>
              <w:rPr>
                <w:rFonts w:ascii="Tahoma" w:hAnsi="Tahoma" w:cs="Tahoma"/>
                <w:b/>
                <w:sz w:val="18"/>
              </w:rPr>
            </w:pPr>
            <w:r w:rsidRPr="007F7F7E">
              <w:rPr>
                <w:rFonts w:ascii="Tahoma" w:hAnsi="Tahoma" w:cs="Tahoma"/>
                <w:b/>
                <w:sz w:val="18"/>
              </w:rPr>
              <w:t>ÖZELLİK</w:t>
            </w:r>
          </w:p>
        </w:tc>
      </w:tr>
      <w:tr w:rsidR="007F7F7E" w:rsidRPr="007F7F7E" w:rsidTr="005605A9">
        <w:trPr>
          <w:trHeight w:val="515"/>
        </w:trPr>
        <w:tc>
          <w:tcPr>
            <w:tcW w:w="2694" w:type="dxa"/>
            <w:tcBorders>
              <w:left w:val="single" w:sz="18" w:space="0" w:color="auto"/>
            </w:tcBorders>
            <w:vAlign w:val="center"/>
          </w:tcPr>
          <w:p w:rsidR="009F4F52" w:rsidRPr="007F7F7E" w:rsidRDefault="009F4F52" w:rsidP="005605A9">
            <w:pPr>
              <w:rPr>
                <w:rFonts w:ascii="Tahoma" w:hAnsi="Tahoma" w:cs="Tahoma"/>
                <w:b/>
                <w:sz w:val="18"/>
              </w:rPr>
            </w:pPr>
            <w:r w:rsidRPr="007F7F7E">
              <w:rPr>
                <w:rFonts w:ascii="Tahoma" w:hAnsi="Tahoma" w:cs="Tahoma"/>
                <w:b/>
                <w:sz w:val="18"/>
              </w:rPr>
              <w:t>BİYOLOJİK</w:t>
            </w:r>
          </w:p>
        </w:tc>
        <w:tc>
          <w:tcPr>
            <w:tcW w:w="7938" w:type="dxa"/>
            <w:tcBorders>
              <w:right w:val="single" w:sz="18" w:space="0" w:color="auto"/>
            </w:tcBorders>
            <w:vAlign w:val="center"/>
          </w:tcPr>
          <w:p w:rsidR="009F4F52" w:rsidRPr="007F7F7E" w:rsidRDefault="009F4F52" w:rsidP="005605A9">
            <w:pPr>
              <w:shd w:val="clear" w:color="auto" w:fill="FFFFFF"/>
              <w:spacing w:after="75"/>
              <w:jc w:val="both"/>
              <w:outlineLvl w:val="1"/>
              <w:rPr>
                <w:rFonts w:ascii="Tahoma" w:hAnsi="Tahoma" w:cs="Tahoma"/>
                <w:kern w:val="36"/>
                <w:sz w:val="18"/>
              </w:rPr>
            </w:pPr>
            <w:proofErr w:type="spellStart"/>
            <w:proofErr w:type="gramStart"/>
            <w:r w:rsidRPr="007F7F7E">
              <w:rPr>
                <w:rFonts w:ascii="Tahoma" w:hAnsi="Tahoma" w:cs="Tahoma"/>
                <w:kern w:val="36"/>
                <w:sz w:val="18"/>
              </w:rPr>
              <w:t>Enterobacteriaceae</w:t>
            </w:r>
            <w:proofErr w:type="spellEnd"/>
            <w:r w:rsidRPr="007F7F7E">
              <w:rPr>
                <w:rFonts w:ascii="Tahoma" w:hAnsi="Tahoma" w:cs="Tahoma"/>
                <w:kern w:val="36"/>
                <w:sz w:val="18"/>
              </w:rPr>
              <w:t xml:space="preserve"> : 10</w:t>
            </w:r>
            <w:proofErr w:type="gramEnd"/>
            <w:r w:rsidRPr="007F7F7E">
              <w:rPr>
                <w:rFonts w:ascii="Tahoma" w:hAnsi="Tahoma" w:cs="Tahoma"/>
                <w:kern w:val="36"/>
                <w:sz w:val="18"/>
              </w:rPr>
              <w:t xml:space="preserve">¹ </w:t>
            </w:r>
            <w:r w:rsidR="00FF0B8F" w:rsidRPr="007F7F7E">
              <w:rPr>
                <w:rFonts w:ascii="Tahoma" w:hAnsi="Tahoma" w:cs="Tahoma"/>
                <w:kern w:val="36"/>
                <w:sz w:val="18"/>
              </w:rPr>
              <w:t xml:space="preserve">- 10² </w:t>
            </w:r>
            <w:proofErr w:type="spellStart"/>
            <w:r w:rsidRPr="007F7F7E">
              <w:rPr>
                <w:rFonts w:ascii="Tahoma" w:hAnsi="Tahoma" w:cs="Tahoma"/>
                <w:kern w:val="36"/>
                <w:sz w:val="18"/>
              </w:rPr>
              <w:t>kob</w:t>
            </w:r>
            <w:proofErr w:type="spellEnd"/>
            <w:r w:rsidRPr="007F7F7E">
              <w:rPr>
                <w:rFonts w:ascii="Tahoma" w:hAnsi="Tahoma" w:cs="Tahoma"/>
                <w:kern w:val="36"/>
                <w:sz w:val="18"/>
              </w:rPr>
              <w:t>/</w:t>
            </w:r>
            <w:proofErr w:type="spellStart"/>
            <w:r w:rsidRPr="007F7F7E">
              <w:rPr>
                <w:rFonts w:ascii="Tahoma" w:hAnsi="Tahoma" w:cs="Tahoma"/>
                <w:kern w:val="36"/>
                <w:sz w:val="18"/>
              </w:rPr>
              <w:t>mL</w:t>
            </w:r>
            <w:proofErr w:type="spellEnd"/>
          </w:p>
          <w:p w:rsidR="00FF0B8F" w:rsidRPr="007F7F7E" w:rsidRDefault="00FF0B8F" w:rsidP="005605A9">
            <w:pPr>
              <w:shd w:val="clear" w:color="auto" w:fill="FFFFFF"/>
              <w:spacing w:after="75"/>
              <w:jc w:val="both"/>
              <w:outlineLvl w:val="1"/>
              <w:rPr>
                <w:rFonts w:ascii="Tahoma" w:hAnsi="Tahoma" w:cs="Tahoma"/>
                <w:kern w:val="36"/>
                <w:sz w:val="18"/>
              </w:rPr>
            </w:pPr>
            <w:proofErr w:type="spellStart"/>
            <w:proofErr w:type="gramStart"/>
            <w:r w:rsidRPr="007F7F7E">
              <w:rPr>
                <w:rFonts w:ascii="Tahoma" w:hAnsi="Tahoma" w:cs="Tahoma"/>
                <w:kern w:val="36"/>
                <w:sz w:val="18"/>
              </w:rPr>
              <w:t>Salmonella</w:t>
            </w:r>
            <w:proofErr w:type="spellEnd"/>
            <w:r w:rsidRPr="007F7F7E">
              <w:rPr>
                <w:rFonts w:ascii="Tahoma" w:hAnsi="Tahoma" w:cs="Tahoma"/>
                <w:kern w:val="36"/>
                <w:sz w:val="18"/>
              </w:rPr>
              <w:t xml:space="preserve"> : 0</w:t>
            </w:r>
            <w:proofErr w:type="gramEnd"/>
            <w:r w:rsidRPr="007F7F7E">
              <w:rPr>
                <w:rFonts w:ascii="Tahoma" w:hAnsi="Tahoma" w:cs="Tahoma"/>
                <w:kern w:val="36"/>
                <w:sz w:val="18"/>
              </w:rPr>
              <w:t>-25 g/</w:t>
            </w:r>
            <w:proofErr w:type="spellStart"/>
            <w:r w:rsidRPr="007F7F7E">
              <w:rPr>
                <w:rFonts w:ascii="Tahoma" w:hAnsi="Tahoma" w:cs="Tahoma"/>
                <w:kern w:val="36"/>
                <w:sz w:val="18"/>
              </w:rPr>
              <w:t>mL</w:t>
            </w:r>
            <w:proofErr w:type="spellEnd"/>
          </w:p>
          <w:p w:rsidR="009F4F52" w:rsidRPr="007F7F7E" w:rsidRDefault="00FF0B8F" w:rsidP="005605A9">
            <w:pPr>
              <w:shd w:val="clear" w:color="auto" w:fill="FFFFFF"/>
              <w:spacing w:after="75"/>
              <w:jc w:val="both"/>
              <w:outlineLvl w:val="1"/>
              <w:rPr>
                <w:rFonts w:ascii="Tahoma" w:hAnsi="Tahoma" w:cs="Tahoma"/>
                <w:kern w:val="36"/>
                <w:sz w:val="18"/>
              </w:rPr>
            </w:pPr>
            <w:r w:rsidRPr="007F7F7E">
              <w:rPr>
                <w:rFonts w:ascii="Tahoma" w:hAnsi="Tahoma" w:cs="Tahoma"/>
                <w:kern w:val="36"/>
                <w:sz w:val="18"/>
              </w:rPr>
              <w:t xml:space="preserve">L. </w:t>
            </w:r>
            <w:proofErr w:type="spellStart"/>
            <w:proofErr w:type="gramStart"/>
            <w:r w:rsidRPr="007F7F7E">
              <w:rPr>
                <w:rFonts w:ascii="Tahoma" w:hAnsi="Tahoma" w:cs="Tahoma"/>
                <w:kern w:val="36"/>
                <w:sz w:val="18"/>
              </w:rPr>
              <w:t>Monocytogenes</w:t>
            </w:r>
            <w:proofErr w:type="spellEnd"/>
            <w:r w:rsidRPr="007F7F7E">
              <w:rPr>
                <w:rFonts w:ascii="Tahoma" w:hAnsi="Tahoma" w:cs="Tahoma"/>
                <w:kern w:val="36"/>
                <w:sz w:val="18"/>
              </w:rPr>
              <w:t xml:space="preserve"> : 0</w:t>
            </w:r>
            <w:proofErr w:type="gramEnd"/>
            <w:r w:rsidRPr="007F7F7E">
              <w:rPr>
                <w:rFonts w:ascii="Tahoma" w:hAnsi="Tahoma" w:cs="Tahoma"/>
                <w:kern w:val="36"/>
                <w:sz w:val="18"/>
              </w:rPr>
              <w:t>-25 g/</w:t>
            </w:r>
            <w:proofErr w:type="spellStart"/>
            <w:r w:rsidRPr="007F7F7E">
              <w:rPr>
                <w:rFonts w:ascii="Tahoma" w:hAnsi="Tahoma" w:cs="Tahoma"/>
                <w:kern w:val="36"/>
                <w:sz w:val="18"/>
              </w:rPr>
              <w:t>mL</w:t>
            </w:r>
            <w:proofErr w:type="spellEnd"/>
          </w:p>
          <w:p w:rsidR="009F4F52" w:rsidRPr="007F7F7E" w:rsidRDefault="009F4F52" w:rsidP="005605A9">
            <w:pPr>
              <w:rPr>
                <w:rFonts w:ascii="Tahoma" w:hAnsi="Tahoma" w:cs="Tahoma"/>
                <w:sz w:val="18"/>
              </w:rPr>
            </w:pPr>
            <w:proofErr w:type="spellStart"/>
            <w:r w:rsidRPr="007F7F7E">
              <w:rPr>
                <w:rFonts w:ascii="Tahoma" w:hAnsi="Tahoma" w:cs="Tahoma"/>
                <w:sz w:val="18"/>
              </w:rPr>
              <w:t>Ref</w:t>
            </w:r>
            <w:proofErr w:type="spellEnd"/>
            <w:r w:rsidRPr="007F7F7E">
              <w:rPr>
                <w:rFonts w:ascii="Tahoma" w:hAnsi="Tahoma" w:cs="Tahoma"/>
                <w:sz w:val="18"/>
              </w:rPr>
              <w:t xml:space="preserve">: Türk Gıda Kodeksi Mikrobiyolojik Kriterler Yönetmeliği, Ek-1 Süt, Süt Ürünleri ve Süt Bazlı Ürünlere Ait </w:t>
            </w:r>
            <w:proofErr w:type="gramStart"/>
            <w:r w:rsidRPr="007F7F7E">
              <w:rPr>
                <w:rFonts w:ascii="Tahoma" w:hAnsi="Tahoma" w:cs="Tahoma"/>
                <w:sz w:val="18"/>
              </w:rPr>
              <w:t>Mikrobiyolojik  Değerler</w:t>
            </w:r>
            <w:proofErr w:type="gramEnd"/>
            <w:r w:rsidRPr="007F7F7E">
              <w:rPr>
                <w:rFonts w:ascii="Tahoma" w:hAnsi="Tahoma" w:cs="Tahoma"/>
                <w:sz w:val="18"/>
              </w:rPr>
              <w:t xml:space="preserve"> R.G: 29.12.2011-28157, Yetki Kanunu: 5996</w:t>
            </w:r>
          </w:p>
          <w:p w:rsidR="009F4F52" w:rsidRPr="007F7F7E" w:rsidRDefault="009F4F52" w:rsidP="005605A9">
            <w:pPr>
              <w:rPr>
                <w:rFonts w:ascii="Tahoma" w:hAnsi="Tahoma" w:cs="Tahoma"/>
                <w:sz w:val="18"/>
              </w:rPr>
            </w:pPr>
          </w:p>
          <w:p w:rsidR="009F4F52" w:rsidRPr="007F7F7E" w:rsidRDefault="009F4F52" w:rsidP="00326B09">
            <w:pPr>
              <w:shd w:val="clear" w:color="auto" w:fill="FFFFFF"/>
              <w:spacing w:after="75"/>
              <w:jc w:val="both"/>
              <w:outlineLvl w:val="1"/>
              <w:rPr>
                <w:rFonts w:ascii="Tahoma" w:hAnsi="Tahoma" w:cs="Tahoma"/>
                <w:kern w:val="36"/>
                <w:sz w:val="18"/>
              </w:rPr>
            </w:pPr>
            <w:r w:rsidRPr="007F7F7E">
              <w:rPr>
                <w:rFonts w:ascii="Tahoma" w:hAnsi="Tahoma" w:cs="Tahoma"/>
                <w:kern w:val="36"/>
                <w:sz w:val="18"/>
              </w:rPr>
              <w:t>Türk Gıda Kodeksi, Çiğ Süt ve Isıl İşlem Görmüş İçme Sütleri Tebliği, R.G:06.02.2009</w:t>
            </w:r>
            <w:r w:rsidR="00326B09" w:rsidRPr="007F7F7E">
              <w:rPr>
                <w:rFonts w:ascii="Tahoma" w:hAnsi="Tahoma" w:cs="Tahoma"/>
                <w:kern w:val="36"/>
                <w:sz w:val="18"/>
              </w:rPr>
              <w:t xml:space="preserve"> </w:t>
            </w:r>
            <w:r w:rsidRPr="007F7F7E">
              <w:rPr>
                <w:rFonts w:ascii="Tahoma" w:hAnsi="Tahoma" w:cs="Tahoma"/>
                <w:kern w:val="36"/>
                <w:sz w:val="18"/>
              </w:rPr>
              <w:t>-</w:t>
            </w:r>
            <w:r w:rsidR="00326B09" w:rsidRPr="007F7F7E">
              <w:rPr>
                <w:rFonts w:ascii="Tahoma" w:hAnsi="Tahoma" w:cs="Tahoma"/>
                <w:kern w:val="36"/>
                <w:sz w:val="18"/>
              </w:rPr>
              <w:t xml:space="preserve"> </w:t>
            </w:r>
            <w:r w:rsidRPr="007F7F7E">
              <w:rPr>
                <w:rFonts w:ascii="Tahoma" w:hAnsi="Tahoma" w:cs="Tahoma"/>
                <w:kern w:val="36"/>
                <w:sz w:val="18"/>
              </w:rPr>
              <w:t>27133, Tebliğ No</w:t>
            </w:r>
            <w:proofErr w:type="gramStart"/>
            <w:r w:rsidRPr="007F7F7E">
              <w:rPr>
                <w:rFonts w:ascii="Tahoma" w:hAnsi="Tahoma" w:cs="Tahoma"/>
                <w:kern w:val="36"/>
                <w:sz w:val="18"/>
              </w:rPr>
              <w:t>.:</w:t>
            </w:r>
            <w:proofErr w:type="gramEnd"/>
            <w:r w:rsidRPr="007F7F7E">
              <w:rPr>
                <w:rFonts w:ascii="Tahoma" w:hAnsi="Tahoma" w:cs="Tahoma"/>
                <w:kern w:val="36"/>
                <w:sz w:val="18"/>
              </w:rPr>
              <w:t xml:space="preserve"> 2009/14</w:t>
            </w:r>
            <w:r w:rsidR="00D562FE" w:rsidRPr="007F7F7E">
              <w:rPr>
                <w:rFonts w:ascii="Tahoma" w:hAnsi="Tahoma" w:cs="Tahoma"/>
                <w:kern w:val="36"/>
                <w:sz w:val="18"/>
              </w:rPr>
              <w:t>.</w:t>
            </w:r>
          </w:p>
        </w:tc>
      </w:tr>
      <w:tr w:rsidR="007F7F7E" w:rsidRPr="007F7F7E" w:rsidTr="005605A9">
        <w:trPr>
          <w:trHeight w:val="515"/>
        </w:trPr>
        <w:tc>
          <w:tcPr>
            <w:tcW w:w="2694" w:type="dxa"/>
            <w:tcBorders>
              <w:left w:val="single" w:sz="18" w:space="0" w:color="auto"/>
            </w:tcBorders>
            <w:vAlign w:val="center"/>
          </w:tcPr>
          <w:p w:rsidR="009F4F52" w:rsidRPr="007F7F7E" w:rsidRDefault="009F4F52" w:rsidP="005605A9">
            <w:pPr>
              <w:rPr>
                <w:rFonts w:ascii="Tahoma" w:hAnsi="Tahoma" w:cs="Tahoma"/>
                <w:b/>
                <w:sz w:val="18"/>
              </w:rPr>
            </w:pPr>
            <w:r w:rsidRPr="007F7F7E">
              <w:rPr>
                <w:rFonts w:ascii="Tahoma" w:hAnsi="Tahoma" w:cs="Tahoma"/>
                <w:b/>
                <w:sz w:val="18"/>
              </w:rPr>
              <w:t>KİMYASAL</w:t>
            </w:r>
          </w:p>
        </w:tc>
        <w:tc>
          <w:tcPr>
            <w:tcW w:w="7938" w:type="dxa"/>
            <w:tcBorders>
              <w:right w:val="single" w:sz="18" w:space="0" w:color="auto"/>
            </w:tcBorders>
            <w:vAlign w:val="center"/>
          </w:tcPr>
          <w:p w:rsidR="009F4F52" w:rsidRPr="007F7F7E" w:rsidRDefault="00126522" w:rsidP="005605A9">
            <w:pPr>
              <w:pStyle w:val="Balk3"/>
              <w:jc w:val="left"/>
              <w:rPr>
                <w:rFonts w:ascii="Tahoma" w:hAnsi="Tahoma" w:cs="Tahoma"/>
                <w:sz w:val="18"/>
              </w:rPr>
            </w:pPr>
            <w:r w:rsidRPr="007F7F7E">
              <w:rPr>
                <w:rFonts w:ascii="Tahoma" w:hAnsi="Tahoma" w:cs="Tahoma"/>
                <w:sz w:val="18"/>
              </w:rPr>
              <w:t xml:space="preserve">Tam yağlı dondurmada toplam kuru madde ağırlıkça en az %40, süt yağı % 12, yağsız kuru madde %28, yağsız süt kuru maddesi % 10 olacaktır. </w:t>
            </w:r>
          </w:p>
          <w:p w:rsidR="00126522" w:rsidRPr="007F7F7E" w:rsidRDefault="00126522" w:rsidP="00126522">
            <w:pPr>
              <w:rPr>
                <w:rFonts w:ascii="Tahoma" w:hAnsi="Tahoma" w:cs="Tahoma"/>
                <w:kern w:val="36"/>
                <w:sz w:val="18"/>
                <w:szCs w:val="18"/>
              </w:rPr>
            </w:pPr>
          </w:p>
          <w:p w:rsidR="00126522" w:rsidRPr="007F7F7E" w:rsidRDefault="00126522" w:rsidP="00126522">
            <w:r w:rsidRPr="007F7F7E">
              <w:rPr>
                <w:rFonts w:ascii="Tahoma" w:hAnsi="Tahoma" w:cs="Tahoma"/>
                <w:kern w:val="36"/>
                <w:sz w:val="18"/>
                <w:szCs w:val="18"/>
              </w:rPr>
              <w:t>Türk Gıda Kodeksi, Dondurma Tebliği, R.G:</w:t>
            </w:r>
            <w:r w:rsidRPr="007F7F7E">
              <w:rPr>
                <w:rFonts w:ascii="Tahoma" w:hAnsi="Tahoma" w:cs="Tahoma"/>
                <w:sz w:val="18"/>
                <w:szCs w:val="18"/>
              </w:rPr>
              <w:t xml:space="preserve"> 13.01.2005-</w:t>
            </w:r>
            <w:proofErr w:type="gramStart"/>
            <w:r w:rsidRPr="007F7F7E">
              <w:rPr>
                <w:rFonts w:ascii="Tahoma" w:hAnsi="Tahoma" w:cs="Tahoma"/>
                <w:sz w:val="18"/>
                <w:szCs w:val="18"/>
              </w:rPr>
              <w:t xml:space="preserve">25699 </w:t>
            </w:r>
            <w:r w:rsidR="00326B09" w:rsidRPr="007F7F7E">
              <w:rPr>
                <w:rFonts w:ascii="Tahoma" w:hAnsi="Tahoma" w:cs="Tahoma"/>
                <w:kern w:val="36"/>
                <w:sz w:val="18"/>
                <w:szCs w:val="18"/>
              </w:rPr>
              <w:t xml:space="preserve"> Tebliğ</w:t>
            </w:r>
            <w:proofErr w:type="gramEnd"/>
            <w:r w:rsidR="00326B09" w:rsidRPr="007F7F7E">
              <w:rPr>
                <w:rFonts w:ascii="Tahoma" w:hAnsi="Tahoma" w:cs="Tahoma"/>
                <w:kern w:val="36"/>
                <w:sz w:val="18"/>
                <w:szCs w:val="18"/>
              </w:rPr>
              <w:t xml:space="preserve"> No</w:t>
            </w:r>
            <w:r w:rsidRPr="007F7F7E">
              <w:rPr>
                <w:rFonts w:ascii="Tahoma" w:hAnsi="Tahoma" w:cs="Tahoma"/>
                <w:kern w:val="36"/>
                <w:sz w:val="18"/>
                <w:szCs w:val="18"/>
              </w:rPr>
              <w:t>: 2004/45</w:t>
            </w:r>
          </w:p>
          <w:p w:rsidR="009F4F52" w:rsidRPr="007F7F7E" w:rsidRDefault="009F4F52" w:rsidP="005605A9">
            <w:pPr>
              <w:pStyle w:val="Balk3"/>
              <w:jc w:val="left"/>
              <w:rPr>
                <w:rFonts w:ascii="Tahoma" w:hAnsi="Tahoma" w:cs="Tahoma"/>
                <w:b/>
                <w:sz w:val="18"/>
              </w:rPr>
            </w:pPr>
          </w:p>
        </w:tc>
      </w:tr>
      <w:tr w:rsidR="007F7F7E" w:rsidRPr="007F7F7E" w:rsidTr="005605A9">
        <w:trPr>
          <w:trHeight w:val="515"/>
        </w:trPr>
        <w:tc>
          <w:tcPr>
            <w:tcW w:w="2694" w:type="dxa"/>
            <w:tcBorders>
              <w:left w:val="single" w:sz="18" w:space="0" w:color="auto"/>
            </w:tcBorders>
            <w:vAlign w:val="center"/>
          </w:tcPr>
          <w:p w:rsidR="009F4F52" w:rsidRPr="007F7F7E" w:rsidRDefault="009F4F52" w:rsidP="005605A9">
            <w:pPr>
              <w:rPr>
                <w:rFonts w:ascii="Tahoma" w:hAnsi="Tahoma" w:cs="Tahoma"/>
                <w:b/>
                <w:sz w:val="18"/>
                <w:szCs w:val="18"/>
              </w:rPr>
            </w:pPr>
            <w:r w:rsidRPr="007F7F7E">
              <w:rPr>
                <w:rFonts w:ascii="Tahoma" w:hAnsi="Tahoma" w:cs="Tahoma"/>
                <w:b/>
                <w:sz w:val="18"/>
                <w:szCs w:val="18"/>
              </w:rPr>
              <w:t>FİZİKSEL</w:t>
            </w:r>
          </w:p>
        </w:tc>
        <w:tc>
          <w:tcPr>
            <w:tcW w:w="7938" w:type="dxa"/>
            <w:tcBorders>
              <w:right w:val="single" w:sz="18" w:space="0" w:color="auto"/>
            </w:tcBorders>
            <w:vAlign w:val="center"/>
          </w:tcPr>
          <w:p w:rsidR="009F4F52" w:rsidRPr="007F7F7E" w:rsidRDefault="001A44CD" w:rsidP="00E75A0C">
            <w:pPr>
              <w:pStyle w:val="NormalWeb"/>
              <w:jc w:val="both"/>
              <w:rPr>
                <w:rFonts w:ascii="Tahoma" w:hAnsi="Tahoma" w:cs="Tahoma"/>
                <w:sz w:val="18"/>
                <w:szCs w:val="18"/>
              </w:rPr>
            </w:pPr>
            <w:proofErr w:type="gramStart"/>
            <w:r w:rsidRPr="007F7F7E">
              <w:rPr>
                <w:rFonts w:ascii="Tahoma" w:hAnsi="Tahoma" w:cs="Tahoma"/>
                <w:sz w:val="18"/>
                <w:szCs w:val="18"/>
              </w:rPr>
              <w:t>D</w:t>
            </w:r>
            <w:r w:rsidR="000B054F" w:rsidRPr="007F7F7E">
              <w:rPr>
                <w:rFonts w:ascii="Tahoma" w:hAnsi="Tahoma" w:cs="Tahoma"/>
                <w:sz w:val="18"/>
                <w:szCs w:val="18"/>
              </w:rPr>
              <w:t>ondurma  kendine</w:t>
            </w:r>
            <w:proofErr w:type="gramEnd"/>
            <w:r w:rsidR="000B054F" w:rsidRPr="007F7F7E">
              <w:rPr>
                <w:rFonts w:ascii="Tahoma" w:hAnsi="Tahoma" w:cs="Tahoma"/>
                <w:sz w:val="18"/>
                <w:szCs w:val="18"/>
              </w:rPr>
              <w:t xml:space="preserve"> has tat, koku ve yapıda olmalıdır. Hacim genişlemesi dondurmada en fazla %100 oranında olmalıdır.</w:t>
            </w:r>
            <w:r w:rsidR="00902BEA" w:rsidRPr="007F7F7E">
              <w:rPr>
                <w:rFonts w:ascii="Tahoma" w:hAnsi="Tahoma" w:cs="Tahoma"/>
                <w:sz w:val="18"/>
                <w:szCs w:val="18"/>
              </w:rPr>
              <w:t xml:space="preserve"> Sade ve </w:t>
            </w:r>
            <w:proofErr w:type="gramStart"/>
            <w:r w:rsidR="00902BEA" w:rsidRPr="007F7F7E">
              <w:rPr>
                <w:rFonts w:ascii="Tahoma" w:hAnsi="Tahoma" w:cs="Tahoma"/>
                <w:sz w:val="18"/>
                <w:szCs w:val="18"/>
              </w:rPr>
              <w:t xml:space="preserve">kakao </w:t>
            </w:r>
            <w:r w:rsidRPr="007F7F7E">
              <w:rPr>
                <w:rFonts w:ascii="Tahoma" w:hAnsi="Tahoma" w:cs="Tahoma"/>
                <w:sz w:val="18"/>
                <w:szCs w:val="18"/>
              </w:rPr>
              <w:t xml:space="preserve"> </w:t>
            </w:r>
            <w:r w:rsidR="000B054F" w:rsidRPr="007F7F7E">
              <w:rPr>
                <w:rFonts w:ascii="Tahoma" w:hAnsi="Tahoma" w:cs="Tahoma"/>
                <w:sz w:val="18"/>
                <w:szCs w:val="18"/>
              </w:rPr>
              <w:t>aromalı</w:t>
            </w:r>
            <w:proofErr w:type="gramEnd"/>
            <w:r w:rsidR="000B054F" w:rsidRPr="007F7F7E">
              <w:rPr>
                <w:rFonts w:ascii="Tahoma" w:hAnsi="Tahoma" w:cs="Tahoma"/>
                <w:sz w:val="18"/>
                <w:szCs w:val="18"/>
              </w:rPr>
              <w:t xml:space="preserve"> olarak getirilecektir.</w:t>
            </w:r>
            <w:r w:rsidR="00E75A0C" w:rsidRPr="007F7F7E">
              <w:rPr>
                <w:rFonts w:ascii="Tahoma" w:hAnsi="Tahoma" w:cs="Tahoma"/>
                <w:sz w:val="18"/>
                <w:szCs w:val="18"/>
              </w:rPr>
              <w:t xml:space="preserve"> </w:t>
            </w:r>
            <w:r w:rsidR="000B054F" w:rsidRPr="007F7F7E">
              <w:rPr>
                <w:rFonts w:ascii="Tahoma" w:hAnsi="Tahoma" w:cs="Tahoma"/>
                <w:sz w:val="18"/>
                <w:szCs w:val="18"/>
              </w:rPr>
              <w:t>Süt, vanilya</w:t>
            </w:r>
            <w:r w:rsidR="00902BEA" w:rsidRPr="007F7F7E">
              <w:rPr>
                <w:rFonts w:ascii="Tahoma" w:hAnsi="Tahoma" w:cs="Tahoma"/>
                <w:sz w:val="18"/>
                <w:szCs w:val="18"/>
              </w:rPr>
              <w:t>, kakao</w:t>
            </w:r>
            <w:r w:rsidR="000B054F" w:rsidRPr="007F7F7E">
              <w:rPr>
                <w:rFonts w:ascii="Tahoma" w:hAnsi="Tahoma" w:cs="Tahoma"/>
                <w:sz w:val="18"/>
                <w:szCs w:val="18"/>
              </w:rPr>
              <w:t xml:space="preserve"> aromaları hariç olmak üzere, </w:t>
            </w:r>
            <w:proofErr w:type="gramStart"/>
            <w:r w:rsidR="000B054F" w:rsidRPr="007F7F7E">
              <w:rPr>
                <w:rFonts w:ascii="Tahoma" w:hAnsi="Tahoma" w:cs="Tahoma"/>
                <w:sz w:val="18"/>
                <w:szCs w:val="18"/>
              </w:rPr>
              <w:t>aroma</w:t>
            </w:r>
            <w:proofErr w:type="gramEnd"/>
            <w:r w:rsidR="000B054F" w:rsidRPr="007F7F7E">
              <w:rPr>
                <w:rFonts w:ascii="Tahoma" w:hAnsi="Tahoma" w:cs="Tahoma"/>
                <w:sz w:val="18"/>
                <w:szCs w:val="18"/>
              </w:rPr>
              <w:t xml:space="preserve"> maddeleri ve çeşni maddeleri ihtiva etmeyen dondurma karışımı olmalıdır. Kullanılacak katkı maddeleri TS 4265 ve Türk Gıda Kodeksi Yönetmeliğinin gıda </w:t>
            </w:r>
            <w:proofErr w:type="gramStart"/>
            <w:r w:rsidR="000B054F" w:rsidRPr="007F7F7E">
              <w:rPr>
                <w:rFonts w:ascii="Tahoma" w:hAnsi="Tahoma" w:cs="Tahoma"/>
                <w:sz w:val="18"/>
                <w:szCs w:val="18"/>
              </w:rPr>
              <w:t>aroma</w:t>
            </w:r>
            <w:proofErr w:type="gramEnd"/>
            <w:r w:rsidR="000B054F" w:rsidRPr="007F7F7E">
              <w:rPr>
                <w:rFonts w:ascii="Tahoma" w:hAnsi="Tahoma" w:cs="Tahoma"/>
                <w:sz w:val="18"/>
                <w:szCs w:val="18"/>
              </w:rPr>
              <w:t xml:space="preserve"> maddeleri bölümüne uygun olmalıdır.</w:t>
            </w:r>
          </w:p>
        </w:tc>
      </w:tr>
      <w:tr w:rsidR="007F7F7E" w:rsidRPr="007F7F7E" w:rsidTr="005605A9">
        <w:trPr>
          <w:trHeight w:val="382"/>
        </w:trPr>
        <w:tc>
          <w:tcPr>
            <w:tcW w:w="2694" w:type="dxa"/>
            <w:tcBorders>
              <w:left w:val="single" w:sz="18" w:space="0" w:color="auto"/>
            </w:tcBorders>
            <w:vAlign w:val="center"/>
          </w:tcPr>
          <w:p w:rsidR="009F4F52" w:rsidRPr="007F7F7E" w:rsidRDefault="009F4F52" w:rsidP="005605A9">
            <w:pPr>
              <w:pStyle w:val="Balk5"/>
              <w:rPr>
                <w:rFonts w:cs="Tahoma"/>
                <w:sz w:val="18"/>
              </w:rPr>
            </w:pPr>
            <w:r w:rsidRPr="007F7F7E">
              <w:rPr>
                <w:rFonts w:cs="Tahoma"/>
                <w:sz w:val="18"/>
              </w:rPr>
              <w:lastRenderedPageBreak/>
              <w:t>ORJİN</w:t>
            </w:r>
          </w:p>
        </w:tc>
        <w:tc>
          <w:tcPr>
            <w:tcW w:w="7938" w:type="dxa"/>
            <w:tcBorders>
              <w:right w:val="single" w:sz="18" w:space="0" w:color="auto"/>
            </w:tcBorders>
            <w:vAlign w:val="center"/>
          </w:tcPr>
          <w:p w:rsidR="009F4F52" w:rsidRPr="007F7F7E" w:rsidRDefault="009F4F52" w:rsidP="005605A9">
            <w:pPr>
              <w:jc w:val="both"/>
              <w:rPr>
                <w:rFonts w:ascii="Tahoma" w:hAnsi="Tahoma" w:cs="Tahoma"/>
                <w:sz w:val="18"/>
              </w:rPr>
            </w:pPr>
            <w:r w:rsidRPr="007F7F7E">
              <w:rPr>
                <w:rFonts w:ascii="Tahoma" w:hAnsi="Tahoma" w:cs="Tahoma"/>
                <w:sz w:val="18"/>
              </w:rPr>
              <w:t xml:space="preserve">Yerli menşei </w:t>
            </w:r>
          </w:p>
        </w:tc>
      </w:tr>
      <w:tr w:rsidR="007F7F7E" w:rsidRPr="007F7F7E" w:rsidTr="005605A9">
        <w:trPr>
          <w:trHeight w:val="545"/>
        </w:trPr>
        <w:tc>
          <w:tcPr>
            <w:tcW w:w="2694" w:type="dxa"/>
            <w:tcBorders>
              <w:left w:val="single" w:sz="18" w:space="0" w:color="auto"/>
            </w:tcBorders>
            <w:vAlign w:val="center"/>
          </w:tcPr>
          <w:p w:rsidR="009F4F52" w:rsidRPr="007F7F7E" w:rsidRDefault="009F4F52" w:rsidP="005605A9">
            <w:pPr>
              <w:pStyle w:val="Balk5"/>
              <w:rPr>
                <w:rFonts w:cs="Tahoma"/>
                <w:sz w:val="18"/>
              </w:rPr>
            </w:pPr>
            <w:r w:rsidRPr="007F7F7E">
              <w:rPr>
                <w:rFonts w:cs="Tahoma"/>
                <w:sz w:val="18"/>
              </w:rPr>
              <w:t>ÜRETİM METODU</w:t>
            </w:r>
          </w:p>
        </w:tc>
        <w:tc>
          <w:tcPr>
            <w:tcW w:w="7938" w:type="dxa"/>
            <w:tcBorders>
              <w:right w:val="single" w:sz="18" w:space="0" w:color="auto"/>
            </w:tcBorders>
            <w:vAlign w:val="center"/>
          </w:tcPr>
          <w:p w:rsidR="009F4F52" w:rsidRPr="007F7F7E" w:rsidRDefault="00351105" w:rsidP="005605A9">
            <w:pPr>
              <w:jc w:val="both"/>
              <w:rPr>
                <w:rFonts w:ascii="Tahoma" w:hAnsi="Tahoma" w:cs="Tahoma"/>
                <w:sz w:val="18"/>
                <w:szCs w:val="18"/>
              </w:rPr>
            </w:pPr>
            <w:r w:rsidRPr="007F7F7E">
              <w:rPr>
                <w:rFonts w:ascii="Tahoma" w:hAnsi="Tahoma" w:cs="Tahoma"/>
                <w:sz w:val="18"/>
                <w:szCs w:val="18"/>
              </w:rPr>
              <w:t>Dondurma karışımının pastörizasyon sonrası, tekniğine uygun olarak işlenmesi ve dondurulması ile elde edilen, yumuşak halde ya da sertleştirildikten sonra tüketime sunulan ürün olacaktır.</w:t>
            </w:r>
          </w:p>
        </w:tc>
      </w:tr>
      <w:tr w:rsidR="007F7F7E" w:rsidRPr="007F7F7E" w:rsidTr="005605A9">
        <w:trPr>
          <w:trHeight w:val="1045"/>
        </w:trPr>
        <w:tc>
          <w:tcPr>
            <w:tcW w:w="2694" w:type="dxa"/>
            <w:tcBorders>
              <w:left w:val="single" w:sz="18" w:space="0" w:color="auto"/>
            </w:tcBorders>
            <w:vAlign w:val="center"/>
          </w:tcPr>
          <w:p w:rsidR="009F4F52" w:rsidRPr="007F7F7E" w:rsidRDefault="009F4F52" w:rsidP="005605A9">
            <w:pPr>
              <w:pStyle w:val="Balk5"/>
              <w:rPr>
                <w:rFonts w:cs="Tahoma"/>
                <w:sz w:val="18"/>
              </w:rPr>
            </w:pPr>
            <w:r w:rsidRPr="007F7F7E">
              <w:rPr>
                <w:rFonts w:cs="Tahoma"/>
                <w:sz w:val="18"/>
              </w:rPr>
              <w:t xml:space="preserve">AMBALAJ </w:t>
            </w:r>
            <w:proofErr w:type="gramStart"/>
            <w:r w:rsidRPr="007F7F7E">
              <w:rPr>
                <w:rFonts w:cs="Tahoma"/>
                <w:sz w:val="18"/>
              </w:rPr>
              <w:t>ve  DAĞITIM</w:t>
            </w:r>
            <w:proofErr w:type="gramEnd"/>
            <w:r w:rsidRPr="007F7F7E">
              <w:rPr>
                <w:rFonts w:cs="Tahoma"/>
                <w:sz w:val="18"/>
              </w:rPr>
              <w:t xml:space="preserve"> YÖNTEMLERİ</w:t>
            </w:r>
          </w:p>
          <w:p w:rsidR="009F4F52" w:rsidRPr="007F7F7E" w:rsidRDefault="009F4F52" w:rsidP="005605A9">
            <w:pPr>
              <w:rPr>
                <w:rFonts w:ascii="Tahoma" w:hAnsi="Tahoma" w:cs="Tahoma"/>
                <w:sz w:val="18"/>
              </w:rPr>
            </w:pPr>
          </w:p>
        </w:tc>
        <w:tc>
          <w:tcPr>
            <w:tcW w:w="7938" w:type="dxa"/>
            <w:tcBorders>
              <w:right w:val="single" w:sz="18" w:space="0" w:color="auto"/>
            </w:tcBorders>
          </w:tcPr>
          <w:p w:rsidR="001A44CD" w:rsidRPr="007F7F7E" w:rsidRDefault="001A44CD" w:rsidP="00326B09">
            <w:pPr>
              <w:jc w:val="both"/>
              <w:rPr>
                <w:rFonts w:ascii="Tahoma" w:hAnsi="Tahoma" w:cs="Tahoma"/>
                <w:sz w:val="18"/>
                <w:szCs w:val="18"/>
              </w:rPr>
            </w:pPr>
            <w:r w:rsidRPr="007F7F7E">
              <w:rPr>
                <w:rFonts w:ascii="Tahoma" w:eastAsia="Arial Unicode MS" w:hAnsi="Tahoma" w:cs="Tahoma"/>
                <w:sz w:val="18"/>
                <w:szCs w:val="18"/>
              </w:rPr>
              <w:t xml:space="preserve">100 ml’lik ambalajlarda koliler halinde teslim edilecektir. Orijinal ambalaj üzerinde; firmanın ticaret unvanı adresi kısa adı, varsa </w:t>
            </w:r>
            <w:proofErr w:type="gramStart"/>
            <w:r w:rsidRPr="007F7F7E">
              <w:rPr>
                <w:rFonts w:ascii="Tahoma" w:eastAsia="Arial Unicode MS" w:hAnsi="Tahoma" w:cs="Tahoma"/>
                <w:sz w:val="18"/>
                <w:szCs w:val="18"/>
              </w:rPr>
              <w:t>tescilli  markası</w:t>
            </w:r>
            <w:proofErr w:type="gramEnd"/>
            <w:r w:rsidRPr="007F7F7E">
              <w:rPr>
                <w:rFonts w:ascii="Tahoma" w:eastAsia="Arial Unicode MS" w:hAnsi="Tahoma" w:cs="Tahoma"/>
                <w:sz w:val="18"/>
                <w:szCs w:val="18"/>
              </w:rPr>
              <w:t xml:space="preserve">, </w:t>
            </w:r>
            <w:r w:rsidR="00A15A3F" w:rsidRPr="007F7F7E">
              <w:rPr>
                <w:rFonts w:ascii="Tahoma" w:eastAsia="Arial Unicode MS" w:hAnsi="Tahoma" w:cs="Tahoma"/>
                <w:sz w:val="18"/>
                <w:szCs w:val="18"/>
              </w:rPr>
              <w:t>standart numarası,</w:t>
            </w:r>
            <w:r w:rsidRPr="007F7F7E">
              <w:rPr>
                <w:rFonts w:ascii="Tahoma" w:eastAsia="Arial Unicode MS" w:hAnsi="Tahoma" w:cs="Tahoma"/>
                <w:sz w:val="18"/>
                <w:szCs w:val="18"/>
              </w:rPr>
              <w:t xml:space="preserve"> seri kod numarası, malın adı, sınıfı,  tipi, katkı maddelerin adı, imal tarihi ( ay ve yıl olarak ) net kütle, son kullanma tarihi veya raf ömrü belirtilmelidir. </w:t>
            </w:r>
            <w:r w:rsidR="00A15A3F" w:rsidRPr="007F7F7E">
              <w:rPr>
                <w:rFonts w:ascii="Tahoma" w:hAnsi="Tahoma" w:cs="Tahoma"/>
                <w:sz w:val="18"/>
                <w:szCs w:val="18"/>
              </w:rPr>
              <w:t xml:space="preserve">Ambalajların nakliye sırasında düzenli istiflenmiş olması, kolilerde </w:t>
            </w:r>
            <w:proofErr w:type="spellStart"/>
            <w:proofErr w:type="gramStart"/>
            <w:r w:rsidR="00A15A3F" w:rsidRPr="007F7F7E">
              <w:rPr>
                <w:rFonts w:ascii="Tahoma" w:hAnsi="Tahoma" w:cs="Tahoma"/>
                <w:sz w:val="18"/>
                <w:szCs w:val="18"/>
              </w:rPr>
              <w:t>patlak,yırtık</w:t>
            </w:r>
            <w:proofErr w:type="spellEnd"/>
            <w:proofErr w:type="gramEnd"/>
            <w:r w:rsidR="00A15A3F" w:rsidRPr="007F7F7E">
              <w:rPr>
                <w:rFonts w:ascii="Tahoma" w:hAnsi="Tahoma" w:cs="Tahoma"/>
                <w:sz w:val="18"/>
                <w:szCs w:val="18"/>
              </w:rPr>
              <w:t xml:space="preserve"> ve ezik olmaması gerekmektedir.</w:t>
            </w:r>
          </w:p>
          <w:p w:rsidR="00E83C97" w:rsidRPr="007F7F7E" w:rsidRDefault="00E83C97" w:rsidP="00E83C97">
            <w:pPr>
              <w:rPr>
                <w:rFonts w:ascii="Tahoma" w:hAnsi="Tahoma" w:cs="Tahoma"/>
                <w:sz w:val="18"/>
                <w:szCs w:val="18"/>
              </w:rPr>
            </w:pPr>
          </w:p>
          <w:p w:rsidR="00A15A3F" w:rsidRPr="007F7F7E" w:rsidRDefault="00A15A3F" w:rsidP="00326B09">
            <w:pPr>
              <w:jc w:val="both"/>
              <w:rPr>
                <w:rFonts w:ascii="Tahoma" w:hAnsi="Tahoma" w:cs="Tahoma"/>
                <w:sz w:val="18"/>
                <w:szCs w:val="18"/>
              </w:rPr>
            </w:pPr>
            <w:r w:rsidRPr="007F7F7E">
              <w:rPr>
                <w:rFonts w:ascii="Tahoma" w:hAnsi="Tahoma" w:cs="Tahoma"/>
                <w:sz w:val="18"/>
                <w:szCs w:val="18"/>
              </w:rPr>
              <w:t xml:space="preserve">Dondurulmuş gıdaların nakliyesinin yapıldığı aracın temizlik kurallarına uygun, soğutucu sistemleri sürekli çalışır durumda olması, soğuk zincirin kırılmaması, ürünlerin ısısının teslimat sırasında -18 ºC sıcaklıkta olması gerekmektedir.% 90-95 </w:t>
            </w:r>
            <w:proofErr w:type="spellStart"/>
            <w:r w:rsidRPr="007F7F7E">
              <w:rPr>
                <w:rFonts w:ascii="Tahoma" w:hAnsi="Tahoma" w:cs="Tahoma"/>
                <w:sz w:val="18"/>
                <w:szCs w:val="18"/>
              </w:rPr>
              <w:t>nisbi</w:t>
            </w:r>
            <w:proofErr w:type="spellEnd"/>
            <w:r w:rsidRPr="007F7F7E">
              <w:rPr>
                <w:rFonts w:ascii="Tahoma" w:hAnsi="Tahoma" w:cs="Tahoma"/>
                <w:sz w:val="18"/>
                <w:szCs w:val="18"/>
              </w:rPr>
              <w:t xml:space="preserve"> nem ortamında depolanacak ve taşınacaktır.</w:t>
            </w:r>
          </w:p>
          <w:p w:rsidR="00A15A3F" w:rsidRPr="007F7F7E" w:rsidRDefault="00A15A3F" w:rsidP="00326B09">
            <w:pPr>
              <w:jc w:val="both"/>
              <w:rPr>
                <w:rFonts w:ascii="Tahoma" w:hAnsi="Tahoma" w:cs="Tahoma"/>
                <w:sz w:val="18"/>
                <w:szCs w:val="18"/>
              </w:rPr>
            </w:pPr>
            <w:r w:rsidRPr="007F7F7E">
              <w:rPr>
                <w:rFonts w:ascii="Tahoma" w:hAnsi="Tahoma" w:cs="Tahoma"/>
                <w:sz w:val="18"/>
                <w:szCs w:val="18"/>
              </w:rPr>
              <w:t xml:space="preserve">Gelen ürünlerde </w:t>
            </w:r>
            <w:proofErr w:type="gramStart"/>
            <w:r w:rsidRPr="007F7F7E">
              <w:rPr>
                <w:rFonts w:ascii="Tahoma" w:hAnsi="Tahoma" w:cs="Tahoma"/>
                <w:sz w:val="18"/>
                <w:szCs w:val="18"/>
              </w:rPr>
              <w:t>yumuşama  ve</w:t>
            </w:r>
            <w:proofErr w:type="gramEnd"/>
            <w:r w:rsidRPr="007F7F7E">
              <w:rPr>
                <w:rFonts w:ascii="Tahoma" w:hAnsi="Tahoma" w:cs="Tahoma"/>
                <w:sz w:val="18"/>
                <w:szCs w:val="18"/>
              </w:rPr>
              <w:t xml:space="preserve"> çözülme, herhangi bir bozulma etmeni olmayacaktır.</w:t>
            </w:r>
          </w:p>
          <w:p w:rsidR="009F4F52" w:rsidRPr="007F7F7E" w:rsidRDefault="009F4F52" w:rsidP="00326B09">
            <w:pPr>
              <w:pStyle w:val="NormalWeb"/>
              <w:jc w:val="both"/>
              <w:rPr>
                <w:rFonts w:ascii="Tahoma" w:eastAsia="Arial Unicode MS" w:hAnsi="Tahoma" w:cs="Tahoma"/>
                <w:sz w:val="18"/>
                <w:szCs w:val="18"/>
              </w:rPr>
            </w:pPr>
            <w:r w:rsidRPr="007F7F7E">
              <w:rPr>
                <w:rFonts w:ascii="Tahoma" w:hAnsi="Tahoma" w:cs="Tahoma"/>
                <w:sz w:val="18"/>
                <w:szCs w:val="18"/>
              </w:rPr>
              <w:t xml:space="preserve">Ambalaj üzerindeki işaretleme Gıda Kodeksi Yönetmeliğinin 1’inci bölümüne ve TS </w:t>
            </w:r>
            <w:r w:rsidR="001A44CD" w:rsidRPr="007F7F7E">
              <w:rPr>
                <w:rFonts w:ascii="Tahoma" w:hAnsi="Tahoma" w:cs="Tahoma"/>
                <w:sz w:val="18"/>
                <w:szCs w:val="18"/>
              </w:rPr>
              <w:t>4265</w:t>
            </w:r>
            <w:r w:rsidRPr="007F7F7E">
              <w:rPr>
                <w:rFonts w:ascii="Tahoma" w:hAnsi="Tahoma" w:cs="Tahoma"/>
                <w:sz w:val="18"/>
                <w:szCs w:val="18"/>
              </w:rPr>
              <w:t>’</w:t>
            </w:r>
            <w:r w:rsidR="001A44CD" w:rsidRPr="007F7F7E">
              <w:rPr>
                <w:rFonts w:ascii="Tahoma" w:hAnsi="Tahoma" w:cs="Tahoma"/>
                <w:sz w:val="18"/>
                <w:szCs w:val="18"/>
              </w:rPr>
              <w:t>e</w:t>
            </w:r>
            <w:r w:rsidRPr="007F7F7E">
              <w:rPr>
                <w:rFonts w:ascii="Tahoma" w:hAnsi="Tahoma" w:cs="Tahoma"/>
                <w:sz w:val="18"/>
                <w:szCs w:val="18"/>
              </w:rPr>
              <w:t xml:space="preserve"> uygun olacaktır. Etiketleme ile ilgili b</w:t>
            </w:r>
            <w:r w:rsidRPr="007F7F7E">
              <w:rPr>
                <w:rFonts w:ascii="Tahoma" w:eastAsia="Arial Unicode MS" w:hAnsi="Tahoma" w:cs="Tahoma"/>
                <w:sz w:val="18"/>
                <w:szCs w:val="18"/>
              </w:rPr>
              <w:t xml:space="preserve">urada belirtilmeyen diğer hususlar Türk Gıda Kodeksi Etiketleme Yönetmeliğine uygun olmalıdır. Bu kapsam </w:t>
            </w:r>
            <w:proofErr w:type="gramStart"/>
            <w:r w:rsidRPr="007F7F7E">
              <w:rPr>
                <w:rFonts w:ascii="Tahoma" w:eastAsia="Arial Unicode MS" w:hAnsi="Tahoma" w:cs="Tahoma"/>
                <w:sz w:val="18"/>
                <w:szCs w:val="18"/>
              </w:rPr>
              <w:t>dahilinde</w:t>
            </w:r>
            <w:proofErr w:type="gramEnd"/>
            <w:r w:rsidRPr="007F7F7E">
              <w:rPr>
                <w:rFonts w:ascii="Tahoma" w:eastAsia="Arial Unicode MS" w:hAnsi="Tahoma" w:cs="Tahoma"/>
                <w:sz w:val="18"/>
                <w:szCs w:val="18"/>
              </w:rPr>
              <w:t xml:space="preserve"> yeni çıkacak Tebliğ, Kanun, Tüzük ve eklerini de kapsayacaktır.</w:t>
            </w:r>
          </w:p>
          <w:p w:rsidR="009F4F52" w:rsidRPr="007F7F7E" w:rsidRDefault="009F4F52" w:rsidP="00326B09">
            <w:pPr>
              <w:pStyle w:val="DzMetin"/>
              <w:jc w:val="both"/>
              <w:rPr>
                <w:rFonts w:ascii="Tahoma" w:hAnsi="Tahoma" w:cs="Tahoma"/>
                <w:sz w:val="18"/>
              </w:rPr>
            </w:pPr>
            <w:r w:rsidRPr="007F7F7E">
              <w:rPr>
                <w:rFonts w:ascii="Tahoma" w:hAnsi="Tahoma" w:cs="Tahoma"/>
                <w:sz w:val="18"/>
                <w:szCs w:val="18"/>
              </w:rPr>
              <w:t xml:space="preserve">Taşıma Gıda Kodeksi Yönetmeliğinin </w:t>
            </w:r>
            <w:smartTag w:uri="urn:schemas-microsoft-com:office:smarttags" w:element="metricconverter">
              <w:smartTagPr>
                <w:attr w:name="ProductID" w:val="3’"/>
              </w:smartTagPr>
              <w:r w:rsidRPr="007F7F7E">
                <w:rPr>
                  <w:rFonts w:ascii="Tahoma" w:hAnsi="Tahoma" w:cs="Tahoma"/>
                  <w:sz w:val="18"/>
                  <w:szCs w:val="18"/>
                </w:rPr>
                <w:t>3’</w:t>
              </w:r>
            </w:smartTag>
            <w:r w:rsidRPr="007F7F7E">
              <w:rPr>
                <w:rFonts w:ascii="Tahoma" w:hAnsi="Tahoma" w:cs="Tahoma"/>
                <w:sz w:val="18"/>
                <w:szCs w:val="18"/>
              </w:rPr>
              <w:t xml:space="preserve"> üncü</w:t>
            </w:r>
            <w:r w:rsidR="001A44CD" w:rsidRPr="007F7F7E">
              <w:rPr>
                <w:rFonts w:ascii="Tahoma" w:hAnsi="Tahoma" w:cs="Tahoma"/>
                <w:sz w:val="18"/>
                <w:szCs w:val="18"/>
              </w:rPr>
              <w:t xml:space="preserve"> </w:t>
            </w:r>
            <w:proofErr w:type="gramStart"/>
            <w:r w:rsidR="001A44CD" w:rsidRPr="007F7F7E">
              <w:rPr>
                <w:rFonts w:ascii="Tahoma" w:hAnsi="Tahoma" w:cs="Tahoma"/>
                <w:sz w:val="18"/>
                <w:szCs w:val="18"/>
              </w:rPr>
              <w:t>bölümüne  ve</w:t>
            </w:r>
            <w:proofErr w:type="gramEnd"/>
            <w:r w:rsidR="001A44CD" w:rsidRPr="007F7F7E">
              <w:rPr>
                <w:rFonts w:ascii="Tahoma" w:hAnsi="Tahoma" w:cs="Tahoma"/>
                <w:sz w:val="18"/>
                <w:szCs w:val="18"/>
              </w:rPr>
              <w:t xml:space="preserve"> TS 4265</w:t>
            </w:r>
            <w:r w:rsidRPr="007F7F7E">
              <w:rPr>
                <w:rFonts w:ascii="Tahoma" w:hAnsi="Tahoma" w:cs="Tahoma"/>
                <w:sz w:val="18"/>
                <w:szCs w:val="18"/>
              </w:rPr>
              <w:t>’</w:t>
            </w:r>
            <w:r w:rsidR="001A44CD" w:rsidRPr="007F7F7E">
              <w:rPr>
                <w:rFonts w:ascii="Tahoma" w:hAnsi="Tahoma" w:cs="Tahoma"/>
                <w:sz w:val="18"/>
                <w:szCs w:val="18"/>
              </w:rPr>
              <w:t>e</w:t>
            </w:r>
            <w:r w:rsidRPr="007F7F7E">
              <w:rPr>
                <w:rFonts w:ascii="Tahoma" w:hAnsi="Tahoma" w:cs="Tahoma"/>
                <w:sz w:val="18"/>
                <w:szCs w:val="18"/>
              </w:rPr>
              <w:t xml:space="preserve"> uygun olacaktır. Ü</w:t>
            </w:r>
            <w:r w:rsidRPr="007F7F7E">
              <w:rPr>
                <w:rFonts w:ascii="Tahoma" w:hAnsi="Tahoma" w:cs="Tahoma"/>
                <w:sz w:val="18"/>
              </w:rPr>
              <w:t xml:space="preserve">rünler </w:t>
            </w:r>
            <w:proofErr w:type="spellStart"/>
            <w:r w:rsidRPr="007F7F7E">
              <w:rPr>
                <w:rFonts w:ascii="Tahoma" w:hAnsi="Tahoma" w:cs="Tahoma"/>
                <w:sz w:val="18"/>
                <w:szCs w:val="18"/>
              </w:rPr>
              <w:t>frigofirik</w:t>
            </w:r>
            <w:proofErr w:type="spellEnd"/>
            <w:r w:rsidRPr="007F7F7E">
              <w:rPr>
                <w:rFonts w:ascii="Tahoma" w:hAnsi="Tahoma" w:cs="Tahoma"/>
                <w:sz w:val="18"/>
                <w:szCs w:val="18"/>
              </w:rPr>
              <w:t xml:space="preserve"> araçlarda getirilmelidir.</w:t>
            </w:r>
          </w:p>
        </w:tc>
      </w:tr>
      <w:tr w:rsidR="007F7F7E" w:rsidRPr="007F7F7E" w:rsidTr="005605A9">
        <w:trPr>
          <w:trHeight w:val="419"/>
        </w:trPr>
        <w:tc>
          <w:tcPr>
            <w:tcW w:w="2694" w:type="dxa"/>
            <w:tcBorders>
              <w:left w:val="single" w:sz="18" w:space="0" w:color="auto"/>
            </w:tcBorders>
            <w:vAlign w:val="center"/>
          </w:tcPr>
          <w:p w:rsidR="009F4F52" w:rsidRPr="007F7F7E" w:rsidRDefault="009F4F52" w:rsidP="005605A9">
            <w:pPr>
              <w:rPr>
                <w:rFonts w:ascii="Tahoma" w:hAnsi="Tahoma" w:cs="Tahoma"/>
                <w:b/>
                <w:sz w:val="18"/>
              </w:rPr>
            </w:pPr>
            <w:r w:rsidRPr="007F7F7E">
              <w:rPr>
                <w:rFonts w:ascii="Tahoma" w:hAnsi="Tahoma" w:cs="Tahoma"/>
                <w:b/>
                <w:sz w:val="18"/>
              </w:rPr>
              <w:t>DEPOLAMA KOŞULLARI ve RAF ÖMRÜ</w:t>
            </w:r>
          </w:p>
        </w:tc>
        <w:tc>
          <w:tcPr>
            <w:tcW w:w="7938" w:type="dxa"/>
            <w:tcBorders>
              <w:right w:val="single" w:sz="18" w:space="0" w:color="auto"/>
            </w:tcBorders>
            <w:vAlign w:val="center"/>
          </w:tcPr>
          <w:p w:rsidR="009F4F52" w:rsidRPr="007F7F7E" w:rsidRDefault="009F4F52" w:rsidP="001A44CD">
            <w:pPr>
              <w:jc w:val="both"/>
              <w:rPr>
                <w:rFonts w:ascii="Tahoma" w:hAnsi="Tahoma" w:cs="Tahoma"/>
                <w:sz w:val="18"/>
              </w:rPr>
            </w:pPr>
            <w:r w:rsidRPr="007F7F7E">
              <w:rPr>
                <w:rFonts w:ascii="Tahoma" w:hAnsi="Tahoma" w:cs="Tahoma"/>
                <w:sz w:val="18"/>
              </w:rPr>
              <w:t xml:space="preserve">Depolama Gıda Kodeksi Yönetmeliğinin </w:t>
            </w:r>
            <w:smartTag w:uri="urn:schemas-microsoft-com:office:smarttags" w:element="metricconverter">
              <w:smartTagPr>
                <w:attr w:name="ProductID" w:val="3’"/>
              </w:smartTagPr>
              <w:r w:rsidRPr="007F7F7E">
                <w:rPr>
                  <w:rFonts w:ascii="Tahoma" w:hAnsi="Tahoma" w:cs="Tahoma"/>
                  <w:sz w:val="18"/>
                </w:rPr>
                <w:t>3’</w:t>
              </w:r>
            </w:smartTag>
            <w:r w:rsidRPr="007F7F7E">
              <w:rPr>
                <w:rFonts w:ascii="Tahoma" w:hAnsi="Tahoma" w:cs="Tahoma"/>
                <w:sz w:val="18"/>
              </w:rPr>
              <w:t xml:space="preserve"> üncü</w:t>
            </w:r>
            <w:r w:rsidR="001A44CD" w:rsidRPr="007F7F7E">
              <w:rPr>
                <w:rFonts w:ascii="Tahoma" w:hAnsi="Tahoma" w:cs="Tahoma"/>
                <w:sz w:val="18"/>
              </w:rPr>
              <w:t xml:space="preserve"> bölümüne ve TS 4265</w:t>
            </w:r>
            <w:r w:rsidRPr="007F7F7E">
              <w:rPr>
                <w:rFonts w:ascii="Tahoma" w:hAnsi="Tahoma" w:cs="Tahoma"/>
                <w:sz w:val="18"/>
              </w:rPr>
              <w:t>’</w:t>
            </w:r>
            <w:r w:rsidR="001A44CD" w:rsidRPr="007F7F7E">
              <w:rPr>
                <w:rFonts w:ascii="Tahoma" w:hAnsi="Tahoma" w:cs="Tahoma"/>
                <w:sz w:val="18"/>
              </w:rPr>
              <w:t>e</w:t>
            </w:r>
            <w:r w:rsidRPr="007F7F7E">
              <w:rPr>
                <w:rFonts w:ascii="Tahoma" w:hAnsi="Tahoma" w:cs="Tahoma"/>
                <w:sz w:val="18"/>
              </w:rPr>
              <w:t xml:space="preserve"> uygun olacaktır.</w:t>
            </w:r>
          </w:p>
        </w:tc>
      </w:tr>
      <w:tr w:rsidR="007F7F7E" w:rsidRPr="007F7F7E" w:rsidTr="005605A9">
        <w:trPr>
          <w:trHeight w:val="419"/>
        </w:trPr>
        <w:tc>
          <w:tcPr>
            <w:tcW w:w="2694" w:type="dxa"/>
            <w:tcBorders>
              <w:left w:val="single" w:sz="18" w:space="0" w:color="auto"/>
            </w:tcBorders>
            <w:vAlign w:val="center"/>
          </w:tcPr>
          <w:p w:rsidR="009F4F52" w:rsidRPr="007F7F7E" w:rsidRDefault="009F4F52" w:rsidP="005605A9">
            <w:pPr>
              <w:rPr>
                <w:rFonts w:ascii="Tahoma" w:hAnsi="Tahoma" w:cs="Tahoma"/>
                <w:b/>
                <w:sz w:val="18"/>
              </w:rPr>
            </w:pPr>
            <w:r w:rsidRPr="007F7F7E">
              <w:rPr>
                <w:rFonts w:ascii="Tahoma" w:hAnsi="Tahoma" w:cs="Tahoma"/>
                <w:b/>
                <w:sz w:val="18"/>
              </w:rPr>
              <w:t>KULLANIM veya İŞLEMDEN ÖNCE HAZIRLAMA ve/veya İŞLEME</w:t>
            </w:r>
          </w:p>
        </w:tc>
        <w:tc>
          <w:tcPr>
            <w:tcW w:w="7938" w:type="dxa"/>
            <w:tcBorders>
              <w:right w:val="single" w:sz="18" w:space="0" w:color="auto"/>
            </w:tcBorders>
            <w:vAlign w:val="center"/>
          </w:tcPr>
          <w:p w:rsidR="009F4F52" w:rsidRPr="007F7F7E" w:rsidRDefault="009F4F52" w:rsidP="005605A9">
            <w:pPr>
              <w:rPr>
                <w:rFonts w:ascii="Tahoma" w:hAnsi="Tahoma" w:cs="Tahoma"/>
                <w:sz w:val="18"/>
              </w:rPr>
            </w:pPr>
            <w:r w:rsidRPr="007F7F7E">
              <w:rPr>
                <w:rFonts w:ascii="Tahoma" w:hAnsi="Tahoma" w:cs="Tahoma"/>
                <w:sz w:val="18"/>
              </w:rPr>
              <w:t>-</w:t>
            </w:r>
          </w:p>
        </w:tc>
      </w:tr>
      <w:tr w:rsidR="007F7F7E" w:rsidRPr="007F7F7E" w:rsidTr="005605A9">
        <w:trPr>
          <w:trHeight w:val="650"/>
        </w:trPr>
        <w:tc>
          <w:tcPr>
            <w:tcW w:w="2694" w:type="dxa"/>
            <w:tcBorders>
              <w:left w:val="single" w:sz="18" w:space="0" w:color="auto"/>
              <w:bottom w:val="single" w:sz="18" w:space="0" w:color="auto"/>
            </w:tcBorders>
            <w:vAlign w:val="center"/>
          </w:tcPr>
          <w:p w:rsidR="009F4F52" w:rsidRPr="007F7F7E" w:rsidRDefault="009F4F52" w:rsidP="005605A9">
            <w:pPr>
              <w:rPr>
                <w:rFonts w:ascii="Tahoma" w:hAnsi="Tahoma" w:cs="Tahoma"/>
                <w:b/>
                <w:sz w:val="18"/>
              </w:rPr>
            </w:pPr>
            <w:r w:rsidRPr="007F7F7E">
              <w:rPr>
                <w:rFonts w:ascii="Tahoma" w:hAnsi="Tahoma" w:cs="Tahoma"/>
                <w:b/>
                <w:sz w:val="18"/>
              </w:rPr>
              <w:t>ANALİZ PERİYODU</w:t>
            </w:r>
          </w:p>
        </w:tc>
        <w:tc>
          <w:tcPr>
            <w:tcW w:w="7938" w:type="dxa"/>
            <w:tcBorders>
              <w:bottom w:val="single" w:sz="18" w:space="0" w:color="auto"/>
              <w:right w:val="single" w:sz="18" w:space="0" w:color="auto"/>
            </w:tcBorders>
            <w:vAlign w:val="center"/>
          </w:tcPr>
          <w:p w:rsidR="009F4F52" w:rsidRPr="007F7F7E" w:rsidRDefault="00D87B40" w:rsidP="0077726F">
            <w:pPr>
              <w:jc w:val="both"/>
              <w:rPr>
                <w:rFonts w:ascii="Tahoma" w:hAnsi="Tahoma" w:cs="Tahoma"/>
                <w:sz w:val="18"/>
              </w:rPr>
            </w:pPr>
            <w:r w:rsidRPr="007F7F7E">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7F7F7E" w:rsidRPr="007F7F7E" w:rsidTr="005605A9">
        <w:trPr>
          <w:trHeight w:val="650"/>
        </w:trPr>
        <w:tc>
          <w:tcPr>
            <w:tcW w:w="2694" w:type="dxa"/>
            <w:tcBorders>
              <w:left w:val="single" w:sz="18" w:space="0" w:color="auto"/>
              <w:bottom w:val="single" w:sz="18" w:space="0" w:color="auto"/>
            </w:tcBorders>
            <w:vAlign w:val="center"/>
          </w:tcPr>
          <w:p w:rsidR="009F4F52" w:rsidRPr="007F7F7E" w:rsidRDefault="009F4F52" w:rsidP="005605A9">
            <w:pPr>
              <w:jc w:val="both"/>
              <w:rPr>
                <w:rFonts w:ascii="Tahoma" w:hAnsi="Tahoma" w:cs="Tahoma"/>
                <w:b/>
                <w:sz w:val="18"/>
              </w:rPr>
            </w:pPr>
            <w:r w:rsidRPr="007F7F7E">
              <w:rPr>
                <w:rFonts w:ascii="Tahoma" w:hAnsi="Tahoma" w:cs="Tahoma"/>
                <w:b/>
                <w:sz w:val="18"/>
              </w:rPr>
              <w:t>İSTENEN BELGELER</w:t>
            </w:r>
          </w:p>
        </w:tc>
        <w:tc>
          <w:tcPr>
            <w:tcW w:w="7938" w:type="dxa"/>
            <w:tcBorders>
              <w:bottom w:val="single" w:sz="18" w:space="0" w:color="auto"/>
              <w:right w:val="single" w:sz="18" w:space="0" w:color="auto"/>
            </w:tcBorders>
            <w:vAlign w:val="center"/>
          </w:tcPr>
          <w:p w:rsidR="009F4F52" w:rsidRPr="007F7F7E" w:rsidRDefault="009F4F52" w:rsidP="005605A9">
            <w:pPr>
              <w:numPr>
                <w:ilvl w:val="0"/>
                <w:numId w:val="18"/>
              </w:numPr>
              <w:jc w:val="both"/>
              <w:rPr>
                <w:rFonts w:ascii="Tahoma" w:hAnsi="Tahoma" w:cs="Tahoma"/>
                <w:sz w:val="18"/>
                <w:szCs w:val="18"/>
              </w:rPr>
            </w:pPr>
            <w:r w:rsidRPr="007F7F7E">
              <w:rPr>
                <w:rFonts w:ascii="Tahoma" w:hAnsi="Tahoma" w:cs="Tahoma"/>
                <w:sz w:val="18"/>
                <w:szCs w:val="18"/>
              </w:rPr>
              <w:t>5996 Sayılı Veteriner Hizmetleri, Bitki Sağlığı, Gıda ve Yem Kanunu kapsamındaki ürünler için “ Gıda Sicil veya Gıda üretim sertifikası “ verilmelidir.</w:t>
            </w:r>
          </w:p>
          <w:p w:rsidR="009F4F52" w:rsidRPr="007F7F7E" w:rsidRDefault="009F4F52" w:rsidP="002746D0">
            <w:pPr>
              <w:ind w:left="720"/>
              <w:jc w:val="both"/>
              <w:rPr>
                <w:rFonts w:ascii="Tahoma" w:hAnsi="Tahoma" w:cs="Tahoma"/>
                <w:sz w:val="18"/>
                <w:szCs w:val="18"/>
              </w:rPr>
            </w:pPr>
          </w:p>
        </w:tc>
      </w:tr>
      <w:tr w:rsidR="007F7F7E" w:rsidRPr="007F7F7E" w:rsidTr="005605A9">
        <w:trPr>
          <w:trHeight w:val="650"/>
        </w:trPr>
        <w:tc>
          <w:tcPr>
            <w:tcW w:w="2694" w:type="dxa"/>
            <w:tcBorders>
              <w:left w:val="single" w:sz="18" w:space="0" w:color="auto"/>
              <w:bottom w:val="single" w:sz="18" w:space="0" w:color="auto"/>
            </w:tcBorders>
            <w:vAlign w:val="center"/>
          </w:tcPr>
          <w:p w:rsidR="009F4F52" w:rsidRPr="007F7F7E" w:rsidRDefault="009F4F52" w:rsidP="005605A9">
            <w:pPr>
              <w:jc w:val="both"/>
              <w:rPr>
                <w:rFonts w:ascii="Tahoma" w:hAnsi="Tahoma" w:cs="Tahoma"/>
                <w:b/>
                <w:sz w:val="18"/>
              </w:rPr>
            </w:pPr>
            <w:r w:rsidRPr="007F7F7E">
              <w:rPr>
                <w:rFonts w:ascii="Tahoma" w:hAnsi="Tahoma" w:cs="Tahoma"/>
                <w:b/>
                <w:sz w:val="18"/>
              </w:rPr>
              <w:t>GENEL HÜKÜMLER</w:t>
            </w:r>
          </w:p>
        </w:tc>
        <w:tc>
          <w:tcPr>
            <w:tcW w:w="7938" w:type="dxa"/>
            <w:tcBorders>
              <w:bottom w:val="single" w:sz="18" w:space="0" w:color="auto"/>
              <w:right w:val="single" w:sz="18" w:space="0" w:color="auto"/>
            </w:tcBorders>
            <w:vAlign w:val="center"/>
          </w:tcPr>
          <w:p w:rsidR="00E83C97" w:rsidRPr="007F7F7E" w:rsidRDefault="009F4F52" w:rsidP="00E83C97">
            <w:pPr>
              <w:pStyle w:val="ListeParagraf"/>
              <w:numPr>
                <w:ilvl w:val="0"/>
                <w:numId w:val="40"/>
              </w:numPr>
              <w:jc w:val="both"/>
              <w:rPr>
                <w:rFonts w:ascii="Tahoma" w:hAnsi="Tahoma" w:cs="Tahoma"/>
                <w:sz w:val="18"/>
                <w:szCs w:val="18"/>
              </w:rPr>
            </w:pPr>
            <w:r w:rsidRPr="007F7F7E">
              <w:rPr>
                <w:rFonts w:ascii="Tahoma" w:hAnsi="Tahoma" w:cs="Tahoma"/>
                <w:sz w:val="18"/>
                <w:szCs w:val="18"/>
              </w:rPr>
              <w:t>İlgili birimler tarafından siparişi verilen ürün istenilen tarihte en geç 0</w:t>
            </w:r>
            <w:r w:rsidR="001A44CD" w:rsidRPr="007F7F7E">
              <w:rPr>
                <w:rFonts w:ascii="Tahoma" w:hAnsi="Tahoma" w:cs="Tahoma"/>
                <w:sz w:val="18"/>
                <w:szCs w:val="18"/>
              </w:rPr>
              <w:t>9</w:t>
            </w:r>
            <w:r w:rsidRPr="007F7F7E">
              <w:rPr>
                <w:rFonts w:ascii="Tahoma" w:hAnsi="Tahoma" w:cs="Tahoma"/>
                <w:sz w:val="18"/>
                <w:szCs w:val="18"/>
              </w:rPr>
              <w:t>:30’da teknik şartnameye uygun olarak teslim edilmelidir. Ürünün uygunsuzluğu durumunda aynı gün en geç 10:30’a kadar yeni ürün teslim edilmelidir.</w:t>
            </w:r>
          </w:p>
          <w:p w:rsidR="00E83C97" w:rsidRPr="007F7F7E" w:rsidRDefault="00A15A3F" w:rsidP="00E83C97">
            <w:pPr>
              <w:pStyle w:val="ListeParagraf"/>
              <w:numPr>
                <w:ilvl w:val="0"/>
                <w:numId w:val="40"/>
              </w:numPr>
              <w:jc w:val="both"/>
              <w:rPr>
                <w:rFonts w:ascii="Tahoma" w:hAnsi="Tahoma" w:cs="Tahoma"/>
                <w:sz w:val="18"/>
                <w:szCs w:val="18"/>
              </w:rPr>
            </w:pPr>
            <w:r w:rsidRPr="007F7F7E">
              <w:rPr>
                <w:rFonts w:ascii="Tahoma" w:hAnsi="Tahoma" w:cs="Tahoma"/>
                <w:sz w:val="18"/>
                <w:szCs w:val="18"/>
              </w:rPr>
              <w:t>Müteahhit firma kuruma te</w:t>
            </w:r>
            <w:r w:rsidR="00250782" w:rsidRPr="007F7F7E">
              <w:rPr>
                <w:rFonts w:ascii="Tahoma" w:hAnsi="Tahoma" w:cs="Tahoma"/>
                <w:sz w:val="18"/>
                <w:szCs w:val="18"/>
              </w:rPr>
              <w:t>slim ettiği dondurmaları</w:t>
            </w:r>
            <w:r w:rsidRPr="007F7F7E">
              <w:rPr>
                <w:rFonts w:ascii="Tahoma" w:hAnsi="Tahoma" w:cs="Tahoma"/>
                <w:sz w:val="18"/>
                <w:szCs w:val="18"/>
              </w:rPr>
              <w:t xml:space="preserve"> kullanımına kadar kendisinin sağladığı ve her türlü bakımından sorumlu olduğu derin dondurucularda muhafaza etmekle yükümlüdür. Firma </w:t>
            </w:r>
            <w:proofErr w:type="spellStart"/>
            <w:r w:rsidRPr="007F7F7E">
              <w:rPr>
                <w:rFonts w:ascii="Tahoma" w:hAnsi="Tahoma" w:cs="Tahoma"/>
                <w:sz w:val="18"/>
                <w:szCs w:val="18"/>
              </w:rPr>
              <w:t>Beytepe</w:t>
            </w:r>
            <w:proofErr w:type="spellEnd"/>
            <w:r w:rsidRPr="007F7F7E">
              <w:rPr>
                <w:rFonts w:ascii="Tahoma" w:hAnsi="Tahoma" w:cs="Tahoma"/>
                <w:sz w:val="18"/>
                <w:szCs w:val="18"/>
              </w:rPr>
              <w:t xml:space="preserve"> yerleşkesi </w:t>
            </w:r>
            <w:r w:rsidR="00434F4D">
              <w:rPr>
                <w:rFonts w:ascii="Tahoma" w:hAnsi="Tahoma" w:cs="Tahoma"/>
                <w:sz w:val="18"/>
                <w:szCs w:val="18"/>
              </w:rPr>
              <w:t>memur</w:t>
            </w:r>
            <w:r w:rsidRPr="007F7F7E">
              <w:rPr>
                <w:rFonts w:ascii="Tahoma" w:hAnsi="Tahoma" w:cs="Tahoma"/>
                <w:sz w:val="18"/>
                <w:szCs w:val="18"/>
              </w:rPr>
              <w:t xml:space="preserve"> kafeteryasına </w:t>
            </w:r>
            <w:r w:rsidR="00126A08">
              <w:rPr>
                <w:rFonts w:ascii="Tahoma" w:hAnsi="Tahoma" w:cs="Tahoma"/>
                <w:sz w:val="18"/>
                <w:szCs w:val="18"/>
              </w:rPr>
              <w:t>2</w:t>
            </w:r>
            <w:r w:rsidRPr="007F7F7E">
              <w:rPr>
                <w:rFonts w:ascii="Tahoma" w:hAnsi="Tahoma" w:cs="Tahoma"/>
                <w:sz w:val="18"/>
                <w:szCs w:val="18"/>
              </w:rPr>
              <w:t xml:space="preserve"> adet, </w:t>
            </w:r>
            <w:proofErr w:type="spellStart"/>
            <w:r w:rsidR="00E83C97" w:rsidRPr="007F7F7E">
              <w:rPr>
                <w:rFonts w:ascii="Tahoma" w:hAnsi="Tahoma" w:cs="Tahoma"/>
                <w:sz w:val="18"/>
                <w:szCs w:val="18"/>
              </w:rPr>
              <w:t>Sıhhıye</w:t>
            </w:r>
            <w:proofErr w:type="spellEnd"/>
            <w:r w:rsidR="00E83C97" w:rsidRPr="007F7F7E">
              <w:rPr>
                <w:rFonts w:ascii="Tahoma" w:hAnsi="Tahoma" w:cs="Tahoma"/>
                <w:sz w:val="18"/>
                <w:szCs w:val="18"/>
              </w:rPr>
              <w:t xml:space="preserve"> yerleşkesi </w:t>
            </w:r>
            <w:r w:rsidR="00434F4D">
              <w:rPr>
                <w:rFonts w:ascii="Tahoma" w:hAnsi="Tahoma" w:cs="Tahoma"/>
                <w:sz w:val="18"/>
                <w:szCs w:val="18"/>
              </w:rPr>
              <w:t>memur</w:t>
            </w:r>
            <w:bookmarkStart w:id="0" w:name="_GoBack"/>
            <w:bookmarkEnd w:id="0"/>
            <w:r w:rsidR="00E83C97" w:rsidRPr="007F7F7E">
              <w:rPr>
                <w:rFonts w:ascii="Tahoma" w:hAnsi="Tahoma" w:cs="Tahoma"/>
                <w:sz w:val="18"/>
                <w:szCs w:val="18"/>
              </w:rPr>
              <w:t xml:space="preserve"> </w:t>
            </w:r>
            <w:proofErr w:type="gramStart"/>
            <w:r w:rsidR="00E83C97" w:rsidRPr="007F7F7E">
              <w:rPr>
                <w:rFonts w:ascii="Tahoma" w:hAnsi="Tahoma" w:cs="Tahoma"/>
                <w:sz w:val="18"/>
                <w:szCs w:val="18"/>
              </w:rPr>
              <w:t xml:space="preserve">kafeteryasına  </w:t>
            </w:r>
            <w:r w:rsidR="00126A08">
              <w:rPr>
                <w:rFonts w:ascii="Tahoma" w:hAnsi="Tahoma" w:cs="Tahoma"/>
                <w:sz w:val="18"/>
                <w:szCs w:val="18"/>
              </w:rPr>
              <w:t>2</w:t>
            </w:r>
            <w:proofErr w:type="gramEnd"/>
            <w:r w:rsidR="00126A08">
              <w:rPr>
                <w:rFonts w:ascii="Tahoma" w:hAnsi="Tahoma" w:cs="Tahoma"/>
                <w:sz w:val="18"/>
                <w:szCs w:val="18"/>
              </w:rPr>
              <w:t xml:space="preserve"> adet </w:t>
            </w:r>
            <w:r w:rsidRPr="007F7F7E">
              <w:rPr>
                <w:rFonts w:ascii="Tahoma" w:hAnsi="Tahoma" w:cs="Tahoma"/>
                <w:sz w:val="18"/>
                <w:szCs w:val="18"/>
              </w:rPr>
              <w:t>derin dondurucu getirecektir.</w:t>
            </w:r>
          </w:p>
          <w:p w:rsidR="00A15A3F" w:rsidRPr="007F7F7E" w:rsidRDefault="00A15A3F" w:rsidP="00E83C97">
            <w:pPr>
              <w:pStyle w:val="ListeParagraf"/>
              <w:numPr>
                <w:ilvl w:val="0"/>
                <w:numId w:val="40"/>
              </w:numPr>
              <w:jc w:val="both"/>
              <w:rPr>
                <w:rFonts w:ascii="Tahoma" w:hAnsi="Tahoma" w:cs="Tahoma"/>
                <w:sz w:val="18"/>
                <w:szCs w:val="18"/>
              </w:rPr>
            </w:pPr>
            <w:r w:rsidRPr="007F7F7E">
              <w:rPr>
                <w:rFonts w:ascii="Tahoma" w:hAnsi="Tahoma" w:cs="Tahoma"/>
                <w:sz w:val="18"/>
                <w:szCs w:val="18"/>
              </w:rPr>
              <w:t>Derin donduruculardaki herhangi bir arıza sonucu bozulan dondurulmuş ürünler ile son kullanma tarihinden önce bozulan dondurulmuş ürünler müteahhit firma tarafından yenileriyle değiştirilecektir.</w:t>
            </w:r>
          </w:p>
          <w:p w:rsidR="001A44CD" w:rsidRPr="007F7F7E" w:rsidRDefault="001A44CD" w:rsidP="00E83C97">
            <w:pPr>
              <w:rPr>
                <w:rFonts w:ascii="Tahoma" w:hAnsi="Tahoma" w:cs="Tahoma"/>
                <w:sz w:val="18"/>
                <w:szCs w:val="18"/>
              </w:rPr>
            </w:pPr>
          </w:p>
        </w:tc>
      </w:tr>
    </w:tbl>
    <w:p w:rsidR="009053A0" w:rsidRPr="007F7F7E" w:rsidRDefault="009053A0"/>
    <w:p w:rsidR="009053A0" w:rsidRPr="007F7F7E" w:rsidRDefault="009053A0"/>
    <w:p w:rsidR="004E0ADA" w:rsidRPr="007F7F7E" w:rsidRDefault="004E0ADA" w:rsidP="004E0ADA">
      <w:pPr>
        <w:jc w:val="both"/>
        <w:rPr>
          <w:rFonts w:ascii="Tahoma" w:eastAsia="Arial Unicode MS" w:hAnsi="Tahoma" w:cs="Tahoma"/>
          <w:sz w:val="22"/>
          <w:szCs w:val="22"/>
        </w:rPr>
      </w:pPr>
      <w:r w:rsidRPr="007F7F7E">
        <w:rPr>
          <w:rFonts w:ascii="Tahoma" w:eastAsia="Arial Unicode MS" w:hAnsi="Tahoma" w:cs="Tahoma"/>
          <w:sz w:val="22"/>
          <w:szCs w:val="22"/>
        </w:rPr>
        <w:t xml:space="preserve">    </w:t>
      </w:r>
      <w:r w:rsidR="00126522" w:rsidRPr="007F7F7E">
        <w:rPr>
          <w:rFonts w:ascii="Tahoma" w:eastAsia="Arial Unicode MS" w:hAnsi="Tahoma" w:cs="Tahoma"/>
          <w:sz w:val="22"/>
          <w:szCs w:val="22"/>
        </w:rPr>
        <w:t xml:space="preserve">             </w:t>
      </w:r>
      <w:r w:rsidRPr="007F7F7E">
        <w:rPr>
          <w:rFonts w:ascii="Tahoma" w:eastAsia="Arial Unicode MS" w:hAnsi="Tahoma" w:cs="Tahoma"/>
          <w:sz w:val="22"/>
          <w:szCs w:val="22"/>
        </w:rPr>
        <w:t xml:space="preserve">  1 </w:t>
      </w:r>
      <w:r w:rsidR="000B3294" w:rsidRPr="007F7F7E">
        <w:rPr>
          <w:rFonts w:ascii="Tahoma" w:eastAsia="Arial Unicode MS" w:hAnsi="Tahoma" w:cs="Tahoma"/>
          <w:sz w:val="22"/>
          <w:szCs w:val="22"/>
        </w:rPr>
        <w:t xml:space="preserve">Kalem </w:t>
      </w:r>
      <w:r w:rsidR="00126522" w:rsidRPr="007F7F7E">
        <w:rPr>
          <w:rFonts w:ascii="Tahoma" w:eastAsia="Arial Unicode MS" w:hAnsi="Tahoma" w:cs="Tahoma"/>
          <w:sz w:val="22"/>
          <w:szCs w:val="22"/>
        </w:rPr>
        <w:t>Dondurma</w:t>
      </w:r>
      <w:r w:rsidRPr="007F7F7E">
        <w:rPr>
          <w:rFonts w:ascii="Tahoma" w:eastAsia="Arial Unicode MS" w:hAnsi="Tahoma" w:cs="Tahoma"/>
          <w:sz w:val="22"/>
          <w:szCs w:val="22"/>
        </w:rPr>
        <w:t xml:space="preserve"> Teknik Şartnamesi tarafımızca hazırlanmıştır.</w:t>
      </w:r>
      <w:r w:rsidR="00112386" w:rsidRPr="007F7F7E">
        <w:rPr>
          <w:rFonts w:ascii="Tahoma" w:eastAsia="Arial Unicode MS" w:hAnsi="Tahoma" w:cs="Tahoma"/>
          <w:sz w:val="22"/>
          <w:szCs w:val="22"/>
        </w:rPr>
        <w:t xml:space="preserve"> 04</w:t>
      </w:r>
      <w:r w:rsidR="00D87B40" w:rsidRPr="007F7F7E">
        <w:rPr>
          <w:rFonts w:ascii="Tahoma" w:eastAsia="Arial Unicode MS" w:hAnsi="Tahoma" w:cs="Tahoma"/>
          <w:sz w:val="22"/>
          <w:szCs w:val="22"/>
        </w:rPr>
        <w:t>.0</w:t>
      </w:r>
      <w:r w:rsidR="00112386" w:rsidRPr="007F7F7E">
        <w:rPr>
          <w:rFonts w:ascii="Tahoma" w:eastAsia="Arial Unicode MS" w:hAnsi="Tahoma" w:cs="Tahoma"/>
          <w:sz w:val="22"/>
          <w:szCs w:val="22"/>
        </w:rPr>
        <w:t>8</w:t>
      </w:r>
      <w:r w:rsidR="00D87B40" w:rsidRPr="007F7F7E">
        <w:rPr>
          <w:rFonts w:ascii="Tahoma" w:eastAsia="Arial Unicode MS" w:hAnsi="Tahoma" w:cs="Tahoma"/>
          <w:sz w:val="22"/>
          <w:szCs w:val="22"/>
        </w:rPr>
        <w:t>.2016</w:t>
      </w:r>
    </w:p>
    <w:p w:rsidR="004E0ADA" w:rsidRPr="007F7F7E" w:rsidRDefault="004E0ADA" w:rsidP="004E0ADA">
      <w:pPr>
        <w:jc w:val="both"/>
        <w:rPr>
          <w:rFonts w:ascii="Tahoma" w:eastAsia="Arial Unicode MS" w:hAnsi="Tahoma" w:cs="Tahoma"/>
          <w:sz w:val="22"/>
          <w:szCs w:val="22"/>
        </w:rPr>
      </w:pPr>
    </w:p>
    <w:p w:rsidR="004E0ADA" w:rsidRPr="007F7F7E" w:rsidRDefault="004E0ADA" w:rsidP="004E0ADA">
      <w:pPr>
        <w:jc w:val="both"/>
        <w:rPr>
          <w:rFonts w:ascii="Tahoma" w:eastAsia="Arial Unicode MS" w:hAnsi="Tahoma" w:cs="Tahoma"/>
          <w:sz w:val="22"/>
          <w:szCs w:val="22"/>
        </w:rPr>
      </w:pPr>
    </w:p>
    <w:p w:rsidR="004E0ADA" w:rsidRPr="007F7F7E" w:rsidRDefault="004E0ADA" w:rsidP="004D67C1">
      <w:pPr>
        <w:tabs>
          <w:tab w:val="left" w:pos="5961"/>
        </w:tabs>
        <w:jc w:val="both"/>
        <w:rPr>
          <w:rFonts w:ascii="Tahoma" w:eastAsia="Arial Unicode MS" w:hAnsi="Tahoma" w:cs="Tahoma"/>
          <w:sz w:val="22"/>
          <w:szCs w:val="22"/>
        </w:rPr>
      </w:pPr>
      <w:r w:rsidRPr="007F7F7E">
        <w:rPr>
          <w:rFonts w:ascii="Tahoma" w:eastAsia="Arial Unicode MS" w:hAnsi="Tahoma" w:cs="Tahoma"/>
          <w:sz w:val="22"/>
          <w:szCs w:val="22"/>
        </w:rPr>
        <w:t xml:space="preserve">         </w:t>
      </w:r>
      <w:r w:rsidR="003840CA" w:rsidRPr="007F7F7E">
        <w:rPr>
          <w:rFonts w:ascii="Tahoma" w:eastAsia="Arial Unicode MS" w:hAnsi="Tahoma" w:cs="Tahoma"/>
          <w:sz w:val="22"/>
          <w:szCs w:val="22"/>
        </w:rPr>
        <w:t xml:space="preserve">Havva </w:t>
      </w:r>
      <w:proofErr w:type="spellStart"/>
      <w:r w:rsidR="003840CA" w:rsidRPr="007F7F7E">
        <w:rPr>
          <w:rFonts w:ascii="Tahoma" w:eastAsia="Arial Unicode MS" w:hAnsi="Tahoma" w:cs="Tahoma"/>
          <w:sz w:val="22"/>
          <w:szCs w:val="22"/>
        </w:rPr>
        <w:t>Aybala</w:t>
      </w:r>
      <w:proofErr w:type="spellEnd"/>
      <w:r w:rsidR="003840CA" w:rsidRPr="007F7F7E">
        <w:rPr>
          <w:rFonts w:ascii="Tahoma" w:eastAsia="Arial Unicode MS" w:hAnsi="Tahoma" w:cs="Tahoma"/>
          <w:sz w:val="22"/>
          <w:szCs w:val="22"/>
        </w:rPr>
        <w:t xml:space="preserve"> CEYLAN</w:t>
      </w:r>
      <w:r w:rsidRPr="007F7F7E">
        <w:rPr>
          <w:rFonts w:ascii="Tahoma" w:eastAsia="Arial Unicode MS" w:hAnsi="Tahoma" w:cs="Tahoma"/>
          <w:sz w:val="22"/>
          <w:szCs w:val="22"/>
        </w:rPr>
        <w:t xml:space="preserve"> </w:t>
      </w:r>
      <w:r w:rsidR="004D67C1" w:rsidRPr="007F7F7E">
        <w:rPr>
          <w:rFonts w:ascii="Tahoma" w:eastAsia="Arial Unicode MS" w:hAnsi="Tahoma" w:cs="Tahoma"/>
          <w:sz w:val="22"/>
          <w:szCs w:val="22"/>
        </w:rPr>
        <w:tab/>
      </w:r>
      <w:r w:rsidR="003840CA" w:rsidRPr="007F7F7E">
        <w:rPr>
          <w:rFonts w:ascii="Tahoma" w:eastAsia="Arial Unicode MS" w:hAnsi="Tahoma" w:cs="Tahoma"/>
          <w:sz w:val="22"/>
          <w:szCs w:val="22"/>
        </w:rPr>
        <w:t xml:space="preserve"> </w:t>
      </w:r>
      <w:r w:rsidR="00634909">
        <w:rPr>
          <w:rFonts w:ascii="Tahoma" w:eastAsia="Arial Unicode MS" w:hAnsi="Tahoma" w:cs="Tahoma"/>
          <w:sz w:val="22"/>
          <w:szCs w:val="22"/>
        </w:rPr>
        <w:t>Özlem ERKOÇ</w:t>
      </w:r>
    </w:p>
    <w:p w:rsidR="004E0ADA" w:rsidRPr="007F7F7E" w:rsidRDefault="004E0ADA" w:rsidP="004E0ADA">
      <w:pPr>
        <w:ind w:right="-697"/>
        <w:rPr>
          <w:rFonts w:ascii="Tahoma" w:hAnsi="Tahoma" w:cs="Tahoma"/>
          <w:sz w:val="22"/>
          <w:szCs w:val="22"/>
        </w:rPr>
      </w:pPr>
      <w:r w:rsidRPr="007F7F7E">
        <w:rPr>
          <w:rFonts w:ascii="Tahoma" w:eastAsia="Arial Unicode MS" w:hAnsi="Tahoma" w:cs="Tahoma"/>
          <w:sz w:val="22"/>
          <w:szCs w:val="22"/>
        </w:rPr>
        <w:t xml:space="preserve">             Diyetisyen                                                             </w:t>
      </w:r>
      <w:proofErr w:type="spellStart"/>
      <w:r w:rsidRPr="007F7F7E">
        <w:rPr>
          <w:rFonts w:ascii="Tahoma" w:eastAsia="Arial Unicode MS" w:hAnsi="Tahoma" w:cs="Tahoma"/>
          <w:sz w:val="22"/>
          <w:szCs w:val="22"/>
        </w:rPr>
        <w:t>Diyetisyen</w:t>
      </w:r>
      <w:proofErr w:type="spellEnd"/>
      <w:r w:rsidRPr="007F7F7E">
        <w:rPr>
          <w:rFonts w:ascii="Tahoma" w:eastAsia="Arial Unicode MS" w:hAnsi="Tahoma" w:cs="Tahoma"/>
          <w:sz w:val="22"/>
          <w:szCs w:val="22"/>
        </w:rPr>
        <w:tab/>
      </w:r>
      <w:r w:rsidRPr="007F7F7E">
        <w:rPr>
          <w:rFonts w:ascii="Tahoma" w:eastAsia="Arial Unicode MS" w:hAnsi="Tahoma" w:cs="Tahoma"/>
          <w:sz w:val="22"/>
          <w:szCs w:val="22"/>
        </w:rPr>
        <w:tab/>
      </w:r>
      <w:r w:rsidRPr="007F7F7E">
        <w:rPr>
          <w:rFonts w:ascii="Tahoma" w:eastAsia="Arial Unicode MS" w:hAnsi="Tahoma" w:cs="Tahoma"/>
          <w:sz w:val="22"/>
          <w:szCs w:val="22"/>
        </w:rPr>
        <w:tab/>
      </w:r>
    </w:p>
    <w:p w:rsidR="004E0ADA" w:rsidRPr="007F7F7E" w:rsidRDefault="004E0ADA" w:rsidP="004E0ADA">
      <w:pPr>
        <w:jc w:val="both"/>
        <w:rPr>
          <w:rFonts w:ascii="Tahoma" w:eastAsia="Arial Unicode MS" w:hAnsi="Tahoma" w:cs="Tahoma"/>
          <w:sz w:val="22"/>
          <w:szCs w:val="22"/>
        </w:rPr>
      </w:pPr>
      <w:r w:rsidRPr="007F7F7E">
        <w:rPr>
          <w:rFonts w:ascii="Tahoma" w:eastAsia="Arial Unicode MS" w:hAnsi="Tahoma" w:cs="Tahoma"/>
          <w:sz w:val="22"/>
          <w:szCs w:val="22"/>
        </w:rPr>
        <w:tab/>
      </w:r>
    </w:p>
    <w:p w:rsidR="00126522" w:rsidRPr="007F7F7E" w:rsidRDefault="00126522" w:rsidP="004E0ADA">
      <w:pPr>
        <w:jc w:val="both"/>
        <w:rPr>
          <w:rFonts w:ascii="Tahoma" w:eastAsia="Arial Unicode MS" w:hAnsi="Tahoma" w:cs="Tahoma"/>
          <w:sz w:val="22"/>
          <w:szCs w:val="22"/>
        </w:rPr>
      </w:pPr>
    </w:p>
    <w:p w:rsidR="004E0ADA" w:rsidRPr="007F7F7E" w:rsidRDefault="004E0ADA" w:rsidP="004E0ADA">
      <w:pPr>
        <w:jc w:val="both"/>
        <w:rPr>
          <w:rFonts w:ascii="Tahoma" w:eastAsia="Arial Unicode MS" w:hAnsi="Tahoma" w:cs="Tahoma"/>
          <w:sz w:val="22"/>
          <w:szCs w:val="22"/>
        </w:rPr>
      </w:pPr>
    </w:p>
    <w:p w:rsidR="004E0ADA" w:rsidRPr="007F7F7E" w:rsidRDefault="003722EA" w:rsidP="004E0ADA">
      <w:pPr>
        <w:ind w:left="2832" w:firstLine="708"/>
        <w:jc w:val="both"/>
        <w:rPr>
          <w:rFonts w:ascii="Tahoma" w:eastAsia="Arial Unicode MS" w:hAnsi="Tahoma" w:cs="Tahoma"/>
          <w:sz w:val="22"/>
          <w:szCs w:val="22"/>
        </w:rPr>
      </w:pPr>
      <w:r w:rsidRPr="007F7F7E">
        <w:rPr>
          <w:rFonts w:ascii="Tahoma" w:eastAsia="Arial Unicode MS" w:hAnsi="Tahoma" w:cs="Tahoma"/>
          <w:sz w:val="22"/>
          <w:szCs w:val="22"/>
        </w:rPr>
        <w:t xml:space="preserve">   Çiğdem  ÖZCAN</w:t>
      </w:r>
    </w:p>
    <w:p w:rsidR="001668A7" w:rsidRPr="007F7F7E" w:rsidRDefault="004E0ADA" w:rsidP="00AE63B4">
      <w:pPr>
        <w:ind w:left="2832" w:firstLine="708"/>
        <w:jc w:val="both"/>
        <w:rPr>
          <w:rFonts w:ascii="Tahoma" w:eastAsia="Arial Unicode MS" w:hAnsi="Tahoma" w:cs="Tahoma"/>
          <w:sz w:val="22"/>
          <w:szCs w:val="22"/>
        </w:rPr>
      </w:pPr>
      <w:r w:rsidRPr="007F7F7E">
        <w:rPr>
          <w:rFonts w:ascii="Tahoma" w:eastAsia="Arial Unicode MS" w:hAnsi="Tahoma" w:cs="Tahoma"/>
          <w:sz w:val="22"/>
          <w:szCs w:val="22"/>
        </w:rPr>
        <w:t xml:space="preserve">   </w:t>
      </w:r>
      <w:r w:rsidRPr="007F7F7E">
        <w:rPr>
          <w:rFonts w:ascii="Tahoma" w:hAnsi="Tahoma" w:cs="Tahoma"/>
          <w:sz w:val="22"/>
          <w:szCs w:val="22"/>
        </w:rPr>
        <w:t xml:space="preserve"> </w:t>
      </w:r>
      <w:r w:rsidR="003840CA" w:rsidRPr="007F7F7E">
        <w:rPr>
          <w:rFonts w:ascii="Tahoma" w:hAnsi="Tahoma" w:cs="Tahoma"/>
          <w:sz w:val="22"/>
          <w:szCs w:val="22"/>
        </w:rPr>
        <w:t xml:space="preserve">   </w:t>
      </w:r>
      <w:r w:rsidRPr="007F7F7E">
        <w:rPr>
          <w:rFonts w:ascii="Tahoma" w:hAnsi="Tahoma" w:cs="Tahoma"/>
          <w:sz w:val="22"/>
          <w:szCs w:val="22"/>
        </w:rPr>
        <w:t>Diyetisyen</w:t>
      </w:r>
    </w:p>
    <w:sectPr w:rsidR="001668A7" w:rsidRPr="007F7F7E" w:rsidSect="00C826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6F" w:rsidRDefault="00E96D6F" w:rsidP="004E0ADA">
      <w:r>
        <w:separator/>
      </w:r>
    </w:p>
  </w:endnote>
  <w:endnote w:type="continuationSeparator" w:id="0">
    <w:p w:rsidR="00E96D6F" w:rsidRDefault="00E96D6F" w:rsidP="004E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360"/>
      <w:docPartObj>
        <w:docPartGallery w:val="Page Numbers (Bottom of Page)"/>
        <w:docPartUnique/>
      </w:docPartObj>
    </w:sdtPr>
    <w:sdtEndPr/>
    <w:sdtContent>
      <w:p w:rsidR="00FF0B8F" w:rsidRDefault="005604F7">
        <w:pPr>
          <w:pStyle w:val="Altbilgi"/>
          <w:jc w:val="center"/>
        </w:pPr>
        <w:r>
          <w:fldChar w:fldCharType="begin"/>
        </w:r>
        <w:r>
          <w:instrText xml:space="preserve"> PAGE   \* MERGEFORMAT </w:instrText>
        </w:r>
        <w:r>
          <w:fldChar w:fldCharType="separate"/>
        </w:r>
        <w:r w:rsidR="00434F4D">
          <w:rPr>
            <w:noProof/>
          </w:rPr>
          <w:t>2</w:t>
        </w:r>
        <w:r>
          <w:rPr>
            <w:noProof/>
          </w:rPr>
          <w:fldChar w:fldCharType="end"/>
        </w:r>
      </w:p>
    </w:sdtContent>
  </w:sdt>
  <w:p w:rsidR="00FF0B8F" w:rsidRDefault="00FF0B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6F" w:rsidRDefault="00E96D6F" w:rsidP="004E0ADA">
      <w:r>
        <w:separator/>
      </w:r>
    </w:p>
  </w:footnote>
  <w:footnote w:type="continuationSeparator" w:id="0">
    <w:p w:rsidR="00E96D6F" w:rsidRDefault="00E96D6F" w:rsidP="004E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A9" w:rsidRDefault="00F232A9" w:rsidP="00F232A9">
    <w:pPr>
      <w:tabs>
        <w:tab w:val="center" w:pos="4536"/>
        <w:tab w:val="right" w:pos="9072"/>
      </w:tabs>
      <w:jc w:val="center"/>
      <w:rPr>
        <w:i/>
      </w:rPr>
    </w:pPr>
    <w:r>
      <w:rPr>
        <w:i/>
      </w:rPr>
      <w:t>HACETTEPE ÜNİVERSİTESİ</w:t>
    </w:r>
  </w:p>
  <w:p w:rsidR="00F232A9" w:rsidRDefault="00F232A9" w:rsidP="00F232A9">
    <w:pPr>
      <w:tabs>
        <w:tab w:val="center" w:pos="4536"/>
        <w:tab w:val="right" w:pos="9072"/>
      </w:tabs>
      <w:jc w:val="center"/>
      <w:rPr>
        <w:i/>
      </w:rPr>
    </w:pPr>
    <w:r>
      <w:rPr>
        <w:i/>
      </w:rPr>
      <w:t>MEMUR YEMEĞİ YÜRÜTME KURULU BAŞKANLIĞI</w:t>
    </w:r>
  </w:p>
  <w:p w:rsidR="00F232A9" w:rsidRDefault="00F232A9" w:rsidP="00F232A9">
    <w:pPr>
      <w:pStyle w:val="stbilgi"/>
      <w:jc w:val="center"/>
    </w:pPr>
    <w:proofErr w:type="gramStart"/>
    <w:r>
      <w:rPr>
        <w:i/>
      </w:rPr>
      <w:t>MEMUR  KAFETERYALARI</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14E"/>
    <w:multiLevelType w:val="multilevel"/>
    <w:tmpl w:val="3E32582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DB47298"/>
    <w:multiLevelType w:val="hybridMultilevel"/>
    <w:tmpl w:val="01B846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E894B8B"/>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2212163"/>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2AE54B7"/>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30C63F0"/>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323F17"/>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FB51B4"/>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8051DC4"/>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8A94EA4"/>
    <w:multiLevelType w:val="hybridMultilevel"/>
    <w:tmpl w:val="7BBC6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E40BD2"/>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B344146"/>
    <w:multiLevelType w:val="multilevel"/>
    <w:tmpl w:val="B07629D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DCA0A94"/>
    <w:multiLevelType w:val="multilevel"/>
    <w:tmpl w:val="5F2A66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EE4472B"/>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0ED68A4"/>
    <w:multiLevelType w:val="hybridMultilevel"/>
    <w:tmpl w:val="72A47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6A6643"/>
    <w:multiLevelType w:val="hybridMultilevel"/>
    <w:tmpl w:val="4F76E88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3D12EDD"/>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8CA008A"/>
    <w:multiLevelType w:val="hybridMultilevel"/>
    <w:tmpl w:val="4258BA1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806020"/>
    <w:multiLevelType w:val="hybridMultilevel"/>
    <w:tmpl w:val="F3AE15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42C3113"/>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023D3C"/>
    <w:multiLevelType w:val="hybridMultilevel"/>
    <w:tmpl w:val="4F76E88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6307FE7"/>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8100CEA"/>
    <w:multiLevelType w:val="hybridMultilevel"/>
    <w:tmpl w:val="4F76E88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8431B94"/>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9D84D49"/>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186147"/>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24349F8"/>
    <w:multiLevelType w:val="multilevel"/>
    <w:tmpl w:val="CDA826C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8193713"/>
    <w:multiLevelType w:val="hybridMultilevel"/>
    <w:tmpl w:val="2E3C118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B437D81"/>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44E07B7"/>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71C21FF"/>
    <w:multiLevelType w:val="hybridMultilevel"/>
    <w:tmpl w:val="4F76E88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7494E6A"/>
    <w:multiLevelType w:val="hybridMultilevel"/>
    <w:tmpl w:val="4F76E88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934571C"/>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D332C7F"/>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2FE7C04"/>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2125CB"/>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9E83C44"/>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8B46256"/>
    <w:multiLevelType w:val="hybridMultilevel"/>
    <w:tmpl w:val="C45C8284"/>
    <w:lvl w:ilvl="0" w:tplc="66D0D144">
      <w:start w:val="1"/>
      <w:numFmt w:val="decimal"/>
      <w:lvlText w:val="%1."/>
      <w:lvlJc w:val="left"/>
      <w:pPr>
        <w:tabs>
          <w:tab w:val="num" w:pos="720"/>
        </w:tabs>
        <w:ind w:left="720" w:hanging="360"/>
      </w:pPr>
      <w:rPr>
        <w:rFonts w:hint="default"/>
        <w:b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C0B01E3"/>
    <w:multiLevelType w:val="hybridMultilevel"/>
    <w:tmpl w:val="4F76E88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ED15CF0"/>
    <w:multiLevelType w:val="multilevel"/>
    <w:tmpl w:val="B6F2D88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33"/>
  </w:num>
  <w:num w:numId="3">
    <w:abstractNumId w:val="16"/>
  </w:num>
  <w:num w:numId="4">
    <w:abstractNumId w:val="32"/>
  </w:num>
  <w:num w:numId="5">
    <w:abstractNumId w:val="6"/>
  </w:num>
  <w:num w:numId="6">
    <w:abstractNumId w:val="27"/>
  </w:num>
  <w:num w:numId="7">
    <w:abstractNumId w:val="25"/>
  </w:num>
  <w:num w:numId="8">
    <w:abstractNumId w:val="11"/>
  </w:num>
  <w:num w:numId="9">
    <w:abstractNumId w:val="10"/>
  </w:num>
  <w:num w:numId="10">
    <w:abstractNumId w:val="21"/>
  </w:num>
  <w:num w:numId="11">
    <w:abstractNumId w:val="3"/>
  </w:num>
  <w:num w:numId="12">
    <w:abstractNumId w:val="2"/>
  </w:num>
  <w:num w:numId="13">
    <w:abstractNumId w:val="29"/>
  </w:num>
  <w:num w:numId="14">
    <w:abstractNumId w:val="4"/>
  </w:num>
  <w:num w:numId="15">
    <w:abstractNumId w:val="8"/>
  </w:num>
  <w:num w:numId="16">
    <w:abstractNumId w:val="34"/>
  </w:num>
  <w:num w:numId="17">
    <w:abstractNumId w:val="35"/>
  </w:num>
  <w:num w:numId="18">
    <w:abstractNumId w:val="5"/>
  </w:num>
  <w:num w:numId="19">
    <w:abstractNumId w:val="23"/>
  </w:num>
  <w:num w:numId="20">
    <w:abstractNumId w:val="13"/>
  </w:num>
  <w:num w:numId="21">
    <w:abstractNumId w:val="28"/>
  </w:num>
  <w:num w:numId="22">
    <w:abstractNumId w:val="14"/>
  </w:num>
  <w:num w:numId="23">
    <w:abstractNumId w:val="36"/>
  </w:num>
  <w:num w:numId="24">
    <w:abstractNumId w:val="24"/>
  </w:num>
  <w:num w:numId="25">
    <w:abstractNumId w:val="22"/>
  </w:num>
  <w:num w:numId="26">
    <w:abstractNumId w:val="20"/>
  </w:num>
  <w:num w:numId="27">
    <w:abstractNumId w:val="7"/>
  </w:num>
  <w:num w:numId="28">
    <w:abstractNumId w:val="15"/>
  </w:num>
  <w:num w:numId="29">
    <w:abstractNumId w:val="37"/>
  </w:num>
  <w:num w:numId="30">
    <w:abstractNumId w:val="31"/>
  </w:num>
  <w:num w:numId="31">
    <w:abstractNumId w:val="38"/>
  </w:num>
  <w:num w:numId="32">
    <w:abstractNumId w:val="0"/>
  </w:num>
  <w:num w:numId="33">
    <w:abstractNumId w:val="39"/>
  </w:num>
  <w:num w:numId="34">
    <w:abstractNumId w:val="9"/>
  </w:num>
  <w:num w:numId="35">
    <w:abstractNumId w:val="19"/>
  </w:num>
  <w:num w:numId="36">
    <w:abstractNumId w:val="30"/>
  </w:num>
  <w:num w:numId="37">
    <w:abstractNumId w:val="26"/>
  </w:num>
  <w:num w:numId="38">
    <w:abstractNumId w:val="1"/>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3287"/>
    <w:rsid w:val="0006200C"/>
    <w:rsid w:val="00063490"/>
    <w:rsid w:val="00072C43"/>
    <w:rsid w:val="0007469F"/>
    <w:rsid w:val="000A6093"/>
    <w:rsid w:val="000B054F"/>
    <w:rsid w:val="000B3294"/>
    <w:rsid w:val="000D005A"/>
    <w:rsid w:val="000D2256"/>
    <w:rsid w:val="000D3B9A"/>
    <w:rsid w:val="001046B1"/>
    <w:rsid w:val="00112386"/>
    <w:rsid w:val="00126522"/>
    <w:rsid w:val="00126A08"/>
    <w:rsid w:val="001408EC"/>
    <w:rsid w:val="00145006"/>
    <w:rsid w:val="0016184D"/>
    <w:rsid w:val="00165E82"/>
    <w:rsid w:val="001668A7"/>
    <w:rsid w:val="00174C25"/>
    <w:rsid w:val="001A44CD"/>
    <w:rsid w:val="001B45FD"/>
    <w:rsid w:val="001C5933"/>
    <w:rsid w:val="001F37F1"/>
    <w:rsid w:val="0024436F"/>
    <w:rsid w:val="00244538"/>
    <w:rsid w:val="00250782"/>
    <w:rsid w:val="0027464F"/>
    <w:rsid w:val="002746D0"/>
    <w:rsid w:val="00290CA0"/>
    <w:rsid w:val="00296F86"/>
    <w:rsid w:val="002A5CD0"/>
    <w:rsid w:val="002D0C0D"/>
    <w:rsid w:val="002D76D4"/>
    <w:rsid w:val="00311D50"/>
    <w:rsid w:val="00326B09"/>
    <w:rsid w:val="00333ABA"/>
    <w:rsid w:val="00351105"/>
    <w:rsid w:val="003722EA"/>
    <w:rsid w:val="00374D11"/>
    <w:rsid w:val="003840CA"/>
    <w:rsid w:val="0038772F"/>
    <w:rsid w:val="003D31DE"/>
    <w:rsid w:val="003E487E"/>
    <w:rsid w:val="00424191"/>
    <w:rsid w:val="00427D19"/>
    <w:rsid w:val="00434F4D"/>
    <w:rsid w:val="004468A5"/>
    <w:rsid w:val="00462C8A"/>
    <w:rsid w:val="0047176F"/>
    <w:rsid w:val="00473316"/>
    <w:rsid w:val="0047623E"/>
    <w:rsid w:val="00492BAC"/>
    <w:rsid w:val="004A0EB8"/>
    <w:rsid w:val="004A111D"/>
    <w:rsid w:val="004A24B9"/>
    <w:rsid w:val="004B5D23"/>
    <w:rsid w:val="004D3CC5"/>
    <w:rsid w:val="004D67C1"/>
    <w:rsid w:val="004E0ADA"/>
    <w:rsid w:val="004E7BDA"/>
    <w:rsid w:val="004F36CF"/>
    <w:rsid w:val="00500ADA"/>
    <w:rsid w:val="00502264"/>
    <w:rsid w:val="00513C54"/>
    <w:rsid w:val="0053587D"/>
    <w:rsid w:val="0053759E"/>
    <w:rsid w:val="0054237D"/>
    <w:rsid w:val="005426C2"/>
    <w:rsid w:val="005604F7"/>
    <w:rsid w:val="005605A9"/>
    <w:rsid w:val="005727AB"/>
    <w:rsid w:val="005D1B68"/>
    <w:rsid w:val="005F66F4"/>
    <w:rsid w:val="006128A7"/>
    <w:rsid w:val="0062512F"/>
    <w:rsid w:val="00634909"/>
    <w:rsid w:val="00642B3C"/>
    <w:rsid w:val="00682DB4"/>
    <w:rsid w:val="006A6526"/>
    <w:rsid w:val="006E07CD"/>
    <w:rsid w:val="006E0EDC"/>
    <w:rsid w:val="00720B86"/>
    <w:rsid w:val="00731295"/>
    <w:rsid w:val="007766D8"/>
    <w:rsid w:val="0077726F"/>
    <w:rsid w:val="007A6E5D"/>
    <w:rsid w:val="007C6584"/>
    <w:rsid w:val="007C708B"/>
    <w:rsid w:val="007F1D9E"/>
    <w:rsid w:val="007F2709"/>
    <w:rsid w:val="007F7F7E"/>
    <w:rsid w:val="008018A3"/>
    <w:rsid w:val="00803EE6"/>
    <w:rsid w:val="008269EA"/>
    <w:rsid w:val="00831231"/>
    <w:rsid w:val="00835089"/>
    <w:rsid w:val="00835BAC"/>
    <w:rsid w:val="00877089"/>
    <w:rsid w:val="008A189D"/>
    <w:rsid w:val="008E6921"/>
    <w:rsid w:val="008F54BC"/>
    <w:rsid w:val="009000D5"/>
    <w:rsid w:val="00902BEA"/>
    <w:rsid w:val="009053A0"/>
    <w:rsid w:val="00942D52"/>
    <w:rsid w:val="00943287"/>
    <w:rsid w:val="009B24D6"/>
    <w:rsid w:val="009C3351"/>
    <w:rsid w:val="009C4469"/>
    <w:rsid w:val="009E53A8"/>
    <w:rsid w:val="009F4F52"/>
    <w:rsid w:val="00A15A3F"/>
    <w:rsid w:val="00A222F5"/>
    <w:rsid w:val="00AE63B4"/>
    <w:rsid w:val="00B50C74"/>
    <w:rsid w:val="00B93B71"/>
    <w:rsid w:val="00BB7094"/>
    <w:rsid w:val="00BB7FD3"/>
    <w:rsid w:val="00BE10C9"/>
    <w:rsid w:val="00BE10CA"/>
    <w:rsid w:val="00BF086E"/>
    <w:rsid w:val="00BF0FA9"/>
    <w:rsid w:val="00BF3B78"/>
    <w:rsid w:val="00C30FCA"/>
    <w:rsid w:val="00C82655"/>
    <w:rsid w:val="00CC1299"/>
    <w:rsid w:val="00CF69A9"/>
    <w:rsid w:val="00D0330E"/>
    <w:rsid w:val="00D27C08"/>
    <w:rsid w:val="00D354EA"/>
    <w:rsid w:val="00D41DA6"/>
    <w:rsid w:val="00D562FE"/>
    <w:rsid w:val="00D77DA9"/>
    <w:rsid w:val="00D87B40"/>
    <w:rsid w:val="00DA3D08"/>
    <w:rsid w:val="00DB6FE0"/>
    <w:rsid w:val="00DC0310"/>
    <w:rsid w:val="00DE4D68"/>
    <w:rsid w:val="00DF09D1"/>
    <w:rsid w:val="00E00783"/>
    <w:rsid w:val="00E05BFE"/>
    <w:rsid w:val="00E50A63"/>
    <w:rsid w:val="00E744D1"/>
    <w:rsid w:val="00E75A0C"/>
    <w:rsid w:val="00E779EF"/>
    <w:rsid w:val="00E80FD4"/>
    <w:rsid w:val="00E83B4E"/>
    <w:rsid w:val="00E83C97"/>
    <w:rsid w:val="00E96D6F"/>
    <w:rsid w:val="00E97C87"/>
    <w:rsid w:val="00EA0EF1"/>
    <w:rsid w:val="00EC0E47"/>
    <w:rsid w:val="00EC7591"/>
    <w:rsid w:val="00ED3C5D"/>
    <w:rsid w:val="00F03B9E"/>
    <w:rsid w:val="00F04B97"/>
    <w:rsid w:val="00F232A9"/>
    <w:rsid w:val="00F26B4D"/>
    <w:rsid w:val="00F36F06"/>
    <w:rsid w:val="00F507EB"/>
    <w:rsid w:val="00F54180"/>
    <w:rsid w:val="00F737C5"/>
    <w:rsid w:val="00FC6DAE"/>
    <w:rsid w:val="00FD5379"/>
    <w:rsid w:val="00FE7B87"/>
    <w:rsid w:val="00FF0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62C8A4-CACC-436D-8E6B-AA5F5B7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87"/>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qFormat/>
    <w:rsid w:val="00943287"/>
    <w:pPr>
      <w:keepNext/>
      <w:jc w:val="center"/>
      <w:outlineLvl w:val="2"/>
    </w:pPr>
    <w:rPr>
      <w:sz w:val="24"/>
    </w:rPr>
  </w:style>
  <w:style w:type="paragraph" w:styleId="Balk5">
    <w:name w:val="heading 5"/>
    <w:basedOn w:val="Normal"/>
    <w:next w:val="Normal"/>
    <w:link w:val="Balk5Char"/>
    <w:qFormat/>
    <w:rsid w:val="00943287"/>
    <w:pPr>
      <w:keepNext/>
      <w:outlineLvl w:val="4"/>
    </w:pPr>
    <w:rPr>
      <w:rFonts w:ascii="Tahoma" w:hAnsi="Tahoma"/>
      <w:b/>
      <w:sz w:val="22"/>
    </w:rPr>
  </w:style>
  <w:style w:type="paragraph" w:styleId="Balk7">
    <w:name w:val="heading 7"/>
    <w:basedOn w:val="Normal"/>
    <w:next w:val="Normal"/>
    <w:link w:val="Balk7Char"/>
    <w:qFormat/>
    <w:rsid w:val="00943287"/>
    <w:pPr>
      <w:keepNext/>
      <w:jc w:val="center"/>
      <w:outlineLvl w:val="6"/>
    </w:pPr>
    <w:rPr>
      <w:rFonts w:ascii="Tahoma" w:hAnsi="Tahoma"/>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43287"/>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43287"/>
    <w:rPr>
      <w:rFonts w:ascii="Tahoma" w:eastAsia="Times New Roman" w:hAnsi="Tahoma" w:cs="Times New Roman"/>
      <w:b/>
      <w:szCs w:val="20"/>
      <w:lang w:eastAsia="tr-TR"/>
    </w:rPr>
  </w:style>
  <w:style w:type="character" w:customStyle="1" w:styleId="Balk7Char">
    <w:name w:val="Başlık 7 Char"/>
    <w:basedOn w:val="VarsaylanParagrafYazTipi"/>
    <w:link w:val="Balk7"/>
    <w:rsid w:val="00943287"/>
    <w:rPr>
      <w:rFonts w:ascii="Tahoma" w:eastAsia="Times New Roman" w:hAnsi="Tahoma" w:cs="Times New Roman"/>
      <w:b/>
      <w:szCs w:val="20"/>
      <w:lang w:eastAsia="tr-TR"/>
    </w:rPr>
  </w:style>
  <w:style w:type="paragraph" w:styleId="DzMetin">
    <w:name w:val="Plain Text"/>
    <w:basedOn w:val="Normal"/>
    <w:link w:val="DzMetinChar"/>
    <w:semiHidden/>
    <w:rsid w:val="00943287"/>
    <w:rPr>
      <w:rFonts w:ascii="Courier New" w:hAnsi="Courier New"/>
    </w:rPr>
  </w:style>
  <w:style w:type="character" w:customStyle="1" w:styleId="DzMetinChar">
    <w:name w:val="Düz Metin Char"/>
    <w:basedOn w:val="VarsaylanParagrafYazTipi"/>
    <w:link w:val="DzMetin"/>
    <w:semiHidden/>
    <w:rsid w:val="00943287"/>
    <w:rPr>
      <w:rFonts w:ascii="Courier New" w:eastAsia="Times New Roman" w:hAnsi="Courier New" w:cs="Times New Roman"/>
      <w:sz w:val="20"/>
      <w:szCs w:val="20"/>
      <w:lang w:eastAsia="tr-TR"/>
    </w:rPr>
  </w:style>
  <w:style w:type="paragraph" w:styleId="stbilgi">
    <w:name w:val="header"/>
    <w:basedOn w:val="Normal"/>
    <w:link w:val="stbilgiChar"/>
    <w:rsid w:val="002D76D4"/>
    <w:pPr>
      <w:tabs>
        <w:tab w:val="center" w:pos="4536"/>
        <w:tab w:val="right" w:pos="9072"/>
      </w:tabs>
    </w:pPr>
  </w:style>
  <w:style w:type="character" w:customStyle="1" w:styleId="stbilgiChar">
    <w:name w:val="Üstbilgi Char"/>
    <w:basedOn w:val="VarsaylanParagrafYazTipi"/>
    <w:link w:val="stbilgi"/>
    <w:rsid w:val="002D76D4"/>
    <w:rPr>
      <w:rFonts w:ascii="Times New Roman" w:eastAsia="Times New Roman" w:hAnsi="Times New Roman" w:cs="Times New Roman"/>
      <w:sz w:val="20"/>
      <w:szCs w:val="20"/>
      <w:lang w:eastAsia="tr-TR"/>
    </w:rPr>
  </w:style>
  <w:style w:type="paragraph" w:styleId="GvdeMetni">
    <w:name w:val="Body Text"/>
    <w:basedOn w:val="Normal"/>
    <w:link w:val="GvdeMetniChar"/>
    <w:semiHidden/>
    <w:rsid w:val="002D76D4"/>
    <w:rPr>
      <w:rFonts w:ascii="Tahoma" w:hAnsi="Tahoma"/>
      <w:sz w:val="18"/>
      <w:szCs w:val="24"/>
    </w:rPr>
  </w:style>
  <w:style w:type="character" w:customStyle="1" w:styleId="GvdeMetniChar">
    <w:name w:val="Gövde Metni Char"/>
    <w:basedOn w:val="VarsaylanParagrafYazTipi"/>
    <w:link w:val="GvdeMetni"/>
    <w:semiHidden/>
    <w:rsid w:val="002D76D4"/>
    <w:rPr>
      <w:rFonts w:ascii="Tahoma" w:eastAsia="Times New Roman" w:hAnsi="Tahoma" w:cs="Times New Roman"/>
      <w:sz w:val="18"/>
      <w:szCs w:val="24"/>
      <w:lang w:eastAsia="tr-TR"/>
    </w:rPr>
  </w:style>
  <w:style w:type="paragraph" w:styleId="NormalWeb">
    <w:name w:val="Normal (Web)"/>
    <w:basedOn w:val="Normal"/>
    <w:uiPriority w:val="99"/>
    <w:unhideWhenUsed/>
    <w:rsid w:val="00244538"/>
    <w:pPr>
      <w:spacing w:before="100" w:beforeAutospacing="1" w:after="100" w:afterAutospacing="1"/>
    </w:pPr>
    <w:rPr>
      <w:sz w:val="24"/>
      <w:szCs w:val="24"/>
    </w:rPr>
  </w:style>
  <w:style w:type="paragraph" w:styleId="Altbilgi">
    <w:name w:val="footer"/>
    <w:basedOn w:val="Normal"/>
    <w:link w:val="AltbilgiChar"/>
    <w:uiPriority w:val="99"/>
    <w:unhideWhenUsed/>
    <w:rsid w:val="004E0ADA"/>
    <w:pPr>
      <w:tabs>
        <w:tab w:val="center" w:pos="4536"/>
        <w:tab w:val="right" w:pos="9072"/>
      </w:tabs>
    </w:pPr>
  </w:style>
  <w:style w:type="character" w:customStyle="1" w:styleId="AltbilgiChar">
    <w:name w:val="Altbilgi Char"/>
    <w:basedOn w:val="VarsaylanParagrafYazTipi"/>
    <w:link w:val="Altbilgi"/>
    <w:uiPriority w:val="99"/>
    <w:rsid w:val="004E0ADA"/>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4E0ADA"/>
    <w:rPr>
      <w:rFonts w:ascii="Tahoma" w:hAnsi="Tahoma" w:cs="Tahoma"/>
      <w:sz w:val="16"/>
      <w:szCs w:val="16"/>
    </w:rPr>
  </w:style>
  <w:style w:type="character" w:customStyle="1" w:styleId="BalonMetniChar">
    <w:name w:val="Balon Metni Char"/>
    <w:basedOn w:val="VarsaylanParagrafYazTipi"/>
    <w:link w:val="BalonMetni"/>
    <w:uiPriority w:val="99"/>
    <w:semiHidden/>
    <w:rsid w:val="004E0ADA"/>
    <w:rPr>
      <w:rFonts w:ascii="Tahoma" w:eastAsia="Times New Roman" w:hAnsi="Tahoma" w:cs="Tahoma"/>
      <w:sz w:val="16"/>
      <w:szCs w:val="16"/>
      <w:lang w:eastAsia="tr-TR"/>
    </w:rPr>
  </w:style>
  <w:style w:type="character" w:styleId="Gl">
    <w:name w:val="Strong"/>
    <w:basedOn w:val="VarsaylanParagrafYazTipi"/>
    <w:uiPriority w:val="22"/>
    <w:qFormat/>
    <w:rsid w:val="000B054F"/>
    <w:rPr>
      <w:b/>
      <w:bCs/>
    </w:rPr>
  </w:style>
  <w:style w:type="paragraph" w:styleId="ListeParagraf">
    <w:name w:val="List Paragraph"/>
    <w:basedOn w:val="Normal"/>
    <w:uiPriority w:val="34"/>
    <w:qFormat/>
    <w:rsid w:val="00E8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3005">
      <w:bodyDiv w:val="1"/>
      <w:marLeft w:val="0"/>
      <w:marRight w:val="0"/>
      <w:marTop w:val="0"/>
      <w:marBottom w:val="0"/>
      <w:divBdr>
        <w:top w:val="none" w:sz="0" w:space="0" w:color="auto"/>
        <w:left w:val="none" w:sz="0" w:space="0" w:color="auto"/>
        <w:bottom w:val="none" w:sz="0" w:space="0" w:color="auto"/>
        <w:right w:val="none" w:sz="0" w:space="0" w:color="auto"/>
      </w:divBdr>
      <w:divsChild>
        <w:div w:id="1875994381">
          <w:marLeft w:val="0"/>
          <w:marRight w:val="4688"/>
          <w:marTop w:val="0"/>
          <w:marBottom w:val="0"/>
          <w:divBdr>
            <w:top w:val="none" w:sz="0" w:space="0" w:color="ECE2BF"/>
            <w:left w:val="none" w:sz="0" w:space="17" w:color="ECE2BF"/>
            <w:bottom w:val="none" w:sz="0" w:space="0" w:color="ECE2BF"/>
            <w:right w:val="none" w:sz="0" w:space="17" w:color="ECE2BF"/>
          </w:divBdr>
          <w:divsChild>
            <w:div w:id="104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594">
      <w:bodyDiv w:val="1"/>
      <w:marLeft w:val="0"/>
      <w:marRight w:val="0"/>
      <w:marTop w:val="0"/>
      <w:marBottom w:val="0"/>
      <w:divBdr>
        <w:top w:val="none" w:sz="0" w:space="0" w:color="auto"/>
        <w:left w:val="none" w:sz="0" w:space="0" w:color="auto"/>
        <w:bottom w:val="none" w:sz="0" w:space="0" w:color="auto"/>
        <w:right w:val="none" w:sz="0" w:space="0" w:color="auto"/>
      </w:divBdr>
      <w:divsChild>
        <w:div w:id="673262499">
          <w:marLeft w:val="0"/>
          <w:marRight w:val="4688"/>
          <w:marTop w:val="0"/>
          <w:marBottom w:val="0"/>
          <w:divBdr>
            <w:top w:val="none" w:sz="0" w:space="0" w:color="ECE2BF"/>
            <w:left w:val="none" w:sz="0" w:space="17" w:color="ECE2BF"/>
            <w:bottom w:val="none" w:sz="0" w:space="0" w:color="ECE2BF"/>
            <w:right w:val="none" w:sz="0" w:space="17" w:color="ECE2BF"/>
          </w:divBdr>
          <w:divsChild>
            <w:div w:id="6883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7324">
      <w:bodyDiv w:val="1"/>
      <w:marLeft w:val="0"/>
      <w:marRight w:val="0"/>
      <w:marTop w:val="0"/>
      <w:marBottom w:val="0"/>
      <w:divBdr>
        <w:top w:val="none" w:sz="0" w:space="0" w:color="auto"/>
        <w:left w:val="none" w:sz="0" w:space="0" w:color="auto"/>
        <w:bottom w:val="none" w:sz="0" w:space="0" w:color="auto"/>
        <w:right w:val="none" w:sz="0" w:space="0" w:color="auto"/>
      </w:divBdr>
    </w:div>
    <w:div w:id="1478375811">
      <w:bodyDiv w:val="1"/>
      <w:marLeft w:val="0"/>
      <w:marRight w:val="0"/>
      <w:marTop w:val="0"/>
      <w:marBottom w:val="0"/>
      <w:divBdr>
        <w:top w:val="none" w:sz="0" w:space="0" w:color="auto"/>
        <w:left w:val="none" w:sz="0" w:space="0" w:color="auto"/>
        <w:bottom w:val="none" w:sz="0" w:space="0" w:color="auto"/>
        <w:right w:val="none" w:sz="0" w:space="0" w:color="auto"/>
      </w:divBdr>
      <w:divsChild>
        <w:div w:id="84689266">
          <w:marLeft w:val="0"/>
          <w:marRight w:val="4688"/>
          <w:marTop w:val="0"/>
          <w:marBottom w:val="0"/>
          <w:divBdr>
            <w:top w:val="none" w:sz="0" w:space="0" w:color="ECE2BF"/>
            <w:left w:val="none" w:sz="0" w:space="17" w:color="ECE2BF"/>
            <w:bottom w:val="none" w:sz="0" w:space="0" w:color="ECE2BF"/>
            <w:right w:val="none" w:sz="0" w:space="17" w:color="ECE2BF"/>
          </w:divBdr>
          <w:divsChild>
            <w:div w:id="4081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0761">
      <w:bodyDiv w:val="1"/>
      <w:marLeft w:val="0"/>
      <w:marRight w:val="0"/>
      <w:marTop w:val="0"/>
      <w:marBottom w:val="0"/>
      <w:divBdr>
        <w:top w:val="none" w:sz="0" w:space="0" w:color="auto"/>
        <w:left w:val="none" w:sz="0" w:space="0" w:color="auto"/>
        <w:bottom w:val="none" w:sz="0" w:space="0" w:color="auto"/>
        <w:right w:val="none" w:sz="0" w:space="0" w:color="auto"/>
      </w:divBdr>
      <w:divsChild>
        <w:div w:id="1859153804">
          <w:marLeft w:val="0"/>
          <w:marRight w:val="4688"/>
          <w:marTop w:val="0"/>
          <w:marBottom w:val="0"/>
          <w:divBdr>
            <w:top w:val="none" w:sz="0" w:space="0" w:color="ECE2BF"/>
            <w:left w:val="none" w:sz="0" w:space="17" w:color="ECE2BF"/>
            <w:bottom w:val="none" w:sz="0" w:space="0" w:color="ECE2BF"/>
            <w:right w:val="none" w:sz="0" w:space="17" w:color="ECE2BF"/>
          </w:divBdr>
          <w:divsChild>
            <w:div w:id="21412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E0484-B3F9-4C55-B73F-A30C3307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Pages>
  <Words>774</Words>
  <Characters>4415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dc:creator>
  <cp:keywords/>
  <dc:description/>
  <cp:lastModifiedBy>Windows  7 Ent</cp:lastModifiedBy>
  <cp:revision>93</cp:revision>
  <cp:lastPrinted>2012-10-31T07:36:00Z</cp:lastPrinted>
  <dcterms:created xsi:type="dcterms:W3CDTF">2012-09-17T11:49:00Z</dcterms:created>
  <dcterms:modified xsi:type="dcterms:W3CDTF">2016-08-08T09:31:00Z</dcterms:modified>
</cp:coreProperties>
</file>